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DBD" w:rsidRPr="00E42DBD" w:rsidRDefault="00E42DBD" w:rsidP="00E42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42DBD">
        <w:rPr>
          <w:rFonts w:ascii="Times New Roman" w:eastAsia="Times New Roman" w:hAnsi="Times New Roman" w:cs="Times New Roman"/>
          <w:sz w:val="20"/>
          <w:szCs w:val="20"/>
        </w:rPr>
        <w:t>Казахский национальный университет им. аль-</w:t>
      </w:r>
      <w:proofErr w:type="spellStart"/>
      <w:r w:rsidRPr="00E42DBD">
        <w:rPr>
          <w:rFonts w:ascii="Times New Roman" w:eastAsia="Times New Roman" w:hAnsi="Times New Roman" w:cs="Times New Roman"/>
          <w:sz w:val="20"/>
          <w:szCs w:val="20"/>
        </w:rPr>
        <w:t>Фараби</w:t>
      </w:r>
      <w:proofErr w:type="spellEnd"/>
    </w:p>
    <w:p w:rsidR="00E42DBD" w:rsidRPr="00E42DBD" w:rsidRDefault="00E42DBD" w:rsidP="00E42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42DBD">
        <w:rPr>
          <w:rFonts w:ascii="Times New Roman" w:eastAsia="Times New Roman" w:hAnsi="Times New Roman" w:cs="Times New Roman"/>
          <w:sz w:val="20"/>
          <w:szCs w:val="20"/>
        </w:rPr>
        <w:t xml:space="preserve">Факультет международных отношений </w:t>
      </w:r>
    </w:p>
    <w:p w:rsidR="00E42DBD" w:rsidRPr="00E42DBD" w:rsidRDefault="00E42DBD" w:rsidP="00E42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42DBD">
        <w:rPr>
          <w:rFonts w:ascii="Times New Roman" w:eastAsia="Times New Roman" w:hAnsi="Times New Roman" w:cs="Times New Roman"/>
          <w:sz w:val="20"/>
          <w:szCs w:val="20"/>
        </w:rPr>
        <w:t>Кафедра дипломатического перевода</w:t>
      </w:r>
    </w:p>
    <w:p w:rsidR="00E42DBD" w:rsidRPr="00E42DBD" w:rsidRDefault="00E42DBD" w:rsidP="00E42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ar-SA"/>
        </w:rPr>
      </w:pPr>
      <w:r w:rsidRPr="00E42DB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Образовательная программа</w:t>
      </w:r>
      <w:r w:rsidRPr="00E42DBD">
        <w:rPr>
          <w:rFonts w:ascii="Times New Roman" w:eastAsia="Times New Roman" w:hAnsi="Times New Roman" w:cs="Times New Roman"/>
          <w:b/>
          <w:sz w:val="20"/>
          <w:szCs w:val="20"/>
          <w:lang w:val="kk-KZ" w:eastAsia="ar-SA"/>
        </w:rPr>
        <w:t xml:space="preserve"> по специальности</w:t>
      </w:r>
    </w:p>
    <w:p w:rsidR="00E42DBD" w:rsidRPr="00E42DBD" w:rsidRDefault="00E42DBD" w:rsidP="00E42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E42DBD">
        <w:rPr>
          <w:rFonts w:ascii="Times New Roman" w:eastAsia="Times New Roman" w:hAnsi="Times New Roman" w:cs="Times New Roman"/>
          <w:b/>
          <w:sz w:val="20"/>
          <w:szCs w:val="20"/>
        </w:rPr>
        <w:t>6В03104 Международные отношения</w:t>
      </w:r>
    </w:p>
    <w:p w:rsidR="00E42DBD" w:rsidRPr="00E42DBD" w:rsidRDefault="00E42DBD" w:rsidP="00E42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2D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СИЛЛАБУС дисциплины </w:t>
      </w:r>
    </w:p>
    <w:p w:rsidR="00E42DBD" w:rsidRPr="00E42DBD" w:rsidRDefault="00846141" w:rsidP="00E42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93170</w:t>
      </w:r>
      <w:r w:rsidR="00E42DBD" w:rsidRPr="00E42DBD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5F526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Практика переводов текстов</w:t>
      </w:r>
      <w:r w:rsidR="00E42DBD" w:rsidRPr="00E42DB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(французский</w:t>
      </w:r>
      <w:proofErr w:type="gramStart"/>
      <w:r w:rsidR="00E42DBD" w:rsidRPr="00E42DB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) </w:t>
      </w:r>
      <w:r w:rsidR="00E42DBD" w:rsidRPr="00E42DBD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proofErr w:type="gramEnd"/>
    </w:p>
    <w:p w:rsidR="00E42DBD" w:rsidRPr="00E42DBD" w:rsidRDefault="00E42DBD" w:rsidP="00E42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2DBD">
        <w:rPr>
          <w:rFonts w:ascii="Times New Roman" w:eastAsia="Times New Roman" w:hAnsi="Times New Roman" w:cs="Times New Roman"/>
          <w:b/>
          <w:sz w:val="20"/>
          <w:szCs w:val="20"/>
        </w:rPr>
        <w:t xml:space="preserve"> Осенний семестр 2023-2024 уч. год</w:t>
      </w:r>
    </w:p>
    <w:p w:rsidR="00E42DBD" w:rsidRPr="00E42DBD" w:rsidRDefault="00E42DBD" w:rsidP="00E42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2DB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E42DBD" w:rsidRPr="00E42DBD" w:rsidRDefault="00E42DBD" w:rsidP="00E42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42DBD" w:rsidRPr="00E42DBD" w:rsidRDefault="00E42DBD" w:rsidP="00E42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42DBD" w:rsidRPr="00E42DBD" w:rsidRDefault="00E42DBD" w:rsidP="00E42DBD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E42DBD" w:rsidRPr="00E42DBD" w:rsidTr="00E42DBD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и наименование</w:t>
            </w: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(СРО)</w:t>
            </w:r>
          </w:p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</w:t>
            </w:r>
          </w:p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 руководством преподавателя (СРОП)</w:t>
            </w:r>
            <w:r w:rsidRPr="00E42DBD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E42DBD" w:rsidRPr="00E42DBD" w:rsidTr="00E42DBD">
        <w:trPr>
          <w:trHeight w:val="883"/>
        </w:trPr>
        <w:tc>
          <w:tcPr>
            <w:tcW w:w="1701" w:type="dxa"/>
            <w:vMerge/>
          </w:tcPr>
          <w:p w:rsidR="00E42DBD" w:rsidRPr="00E42DBD" w:rsidRDefault="00E42DBD" w:rsidP="00E4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42DBD" w:rsidRPr="00E42DBD" w:rsidRDefault="00E42DBD" w:rsidP="00E4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42DBD" w:rsidRPr="00E42DB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42DBD" w:rsidRPr="00E42DB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42DBD" w:rsidRPr="00E42DB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42DBD" w:rsidRPr="00E42DBD" w:rsidRDefault="00E42DBD" w:rsidP="00E4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42DBD" w:rsidRPr="00E42DBD" w:rsidRDefault="00E42DBD" w:rsidP="00E4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2DBD" w:rsidRPr="00E42DBD" w:rsidTr="00E42DB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5F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61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93170 </w:t>
            </w:r>
            <w:bookmarkStart w:id="0" w:name="_GoBack"/>
            <w:bookmarkEnd w:id="0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5F5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Практика переводов текстов</w:t>
            </w:r>
            <w:r w:rsidR="005F526C" w:rsidRPr="00E42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42DBD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(французский)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СРО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:rsidR="00E42DBD" w:rsidRPr="00E42DB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E42DBD" w:rsidRPr="00E42DBD" w:rsidTr="00E42DBD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42DBD" w:rsidRPr="00E42DB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E42DBD" w:rsidRPr="00E42DBD" w:rsidTr="00E42DB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итогового контроля</w:t>
            </w:r>
          </w:p>
        </w:tc>
      </w:tr>
      <w:tr w:rsidR="00E42DBD" w:rsidRPr="00E42DBD" w:rsidTr="00E42DB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Офлайн</w:t>
            </w:r>
          </w:p>
          <w:p w:rsidR="00E42DBD" w:rsidRPr="00E42DBD" w:rsidRDefault="00E42DBD" w:rsidP="00E4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E42DBD" w:rsidRPr="00E42DBD" w:rsidTr="00E42DBD">
        <w:trPr>
          <w:trHeight w:val="2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Мухаметкалиева</w:t>
            </w:r>
            <w:proofErr w:type="spellEnd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Г.О.</w:t>
            </w:r>
          </w:p>
        </w:tc>
        <w:tc>
          <w:tcPr>
            <w:tcW w:w="3685" w:type="dxa"/>
            <w:gridSpan w:val="2"/>
            <w:vMerge/>
          </w:tcPr>
          <w:p w:rsidR="00E42DBD" w:rsidRPr="00E42DB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DBD" w:rsidRPr="00E42DBD" w:rsidTr="00E42DB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42D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:rsidR="00E42DBD" w:rsidRPr="00E42DBD" w:rsidRDefault="00E42DBD" w:rsidP="00E4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DBD" w:rsidRPr="00E42DBD" w:rsidTr="00E42DBD">
        <w:trPr>
          <w:trHeight w:val="2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87758643918</w:t>
            </w:r>
          </w:p>
        </w:tc>
        <w:tc>
          <w:tcPr>
            <w:tcW w:w="3685" w:type="dxa"/>
            <w:gridSpan w:val="2"/>
            <w:vMerge/>
          </w:tcPr>
          <w:p w:rsidR="00E42DBD" w:rsidRPr="00E42DBD" w:rsidRDefault="00E42DBD" w:rsidP="00E4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DBD" w:rsidRPr="00E42DBD" w:rsidTr="00E42DBD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42DBD" w:rsidRPr="00E42DB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DBD" w:rsidRPr="00E42DBD" w:rsidTr="002011A6">
        <w:tc>
          <w:tcPr>
            <w:tcW w:w="1701" w:type="dxa"/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42DBD" w:rsidRPr="00E42DB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42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E42DBD" w:rsidRPr="00E42DB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42DBD" w:rsidRPr="00E42DBD" w:rsidTr="002011A6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E42DBD" w:rsidRPr="00E42DBD" w:rsidRDefault="005F526C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5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 дисциплины - формирование устойчивой способности письменного и устного перевода текстов на иностранном языке по специальности. Учебный курс формирует умение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5F5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распознавать различные стили научных статей, а также способы их перевода: буквальный, свободный, литературно-художественный. Дисциплина направлена на развитие умения </w:t>
            </w:r>
            <w:r w:rsidRPr="005F5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излагать содержание текстов на иностранном языке, различать специфику переводов.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42DBD" w:rsidRPr="00E42DBD" w:rsidRDefault="00E42DBD" w:rsidP="00E42DBD">
            <w:pPr>
              <w:tabs>
                <w:tab w:val="left" w:pos="16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 завершении данной образовательной программы ожидается, что студенты будут способны: </w:t>
            </w:r>
          </w:p>
          <w:p w:rsidR="00E42DBD" w:rsidRPr="00E42DBD" w:rsidRDefault="00E42DBD" w:rsidP="00E42DBD">
            <w:pPr>
              <w:tabs>
                <w:tab w:val="left" w:pos="16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</w:t>
            </w:r>
            <w:r w:rsidRPr="00E42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</w:t>
            </w:r>
            <w:r w:rsidRPr="00E42D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E42DBD" w:rsidRPr="00E42DBD" w:rsidRDefault="00E42DBD" w:rsidP="00E42DBD">
            <w:pPr>
              <w:tabs>
                <w:tab w:val="left" w:pos="16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</w:t>
            </w:r>
            <w:r w:rsidRPr="00E42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</w:t>
            </w:r>
            <w:r w:rsidRPr="00E42D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E42DBD" w:rsidRPr="00E42DBD" w:rsidRDefault="00E42DBD" w:rsidP="00E42DBD">
            <w:pPr>
              <w:tabs>
                <w:tab w:val="left" w:pos="16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</w:t>
            </w:r>
            <w:r w:rsidRPr="00E42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3. Сравнивать основные положения различных теорий и концепций для анализа глобальных процессов и развития системы международных отношений в их исторической, экономической и правовой обусловленности с целью использования данных навыков в профессиональной экспертной деятельности международно-политической направленности. </w:t>
            </w:r>
          </w:p>
          <w:p w:rsidR="00E42DBD" w:rsidRPr="00E42DBD" w:rsidRDefault="00E42DBD" w:rsidP="00E42DBD">
            <w:pPr>
              <w:tabs>
                <w:tab w:val="left" w:pos="16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</w:t>
            </w:r>
            <w:r w:rsidRPr="00E42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Анализировать особенности внешней политики и национальной безопасности Казахстана и других государств, выполняя обязанности младшего и старшего звена исполнителей в учреждениях системы МИД РК с использованием изученных методов и приемов дипломатии, иностранных языков. </w:t>
            </w:r>
          </w:p>
          <w:p w:rsidR="00E42DBD" w:rsidRPr="00E42DBD" w:rsidRDefault="00E42DBD" w:rsidP="00E42DBD">
            <w:pPr>
              <w:tabs>
                <w:tab w:val="left" w:pos="16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РО</w:t>
            </w:r>
            <w:r w:rsidRPr="00E42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Использовать полученные практические профессиональные навыки информационно-аналитической работы с использованием иностранных языков на дипломатической службе в учреждениях РК и международных организациях.</w:t>
            </w:r>
          </w:p>
          <w:p w:rsidR="00E42DBD" w:rsidRPr="00E42DBD" w:rsidRDefault="00E42DBD" w:rsidP="00E42DBD">
            <w:pPr>
              <w:tabs>
                <w:tab w:val="left" w:pos="16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</w:t>
            </w:r>
            <w:r w:rsidRPr="00E42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Использовать знание двух иностранных языков, навыки осуществления перевода в рамках профессиональной деятельности в международных организациях, в работе подразделений учреждений и организаций международного профиля. </w:t>
            </w:r>
          </w:p>
          <w:p w:rsidR="00E42DBD" w:rsidRPr="00E42DBD" w:rsidRDefault="00E42DBD" w:rsidP="00E42DBD">
            <w:pPr>
              <w:tabs>
                <w:tab w:val="left" w:pos="16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</w:t>
            </w:r>
            <w:r w:rsidRPr="00E42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 Интегрировать междисциплинарные знания механизмов и факторов развития современной системы международных отношений для систематизации процессов, происходящих в мировой политике в рамках профессиональной деятельности в государственных учреждениях, бизнес-корпорациях и неправительственных организациях. </w:t>
            </w:r>
          </w:p>
          <w:p w:rsidR="00E42DBD" w:rsidRPr="00E42DBD" w:rsidRDefault="00E42DBD" w:rsidP="00E42DBD">
            <w:pPr>
              <w:tabs>
                <w:tab w:val="left" w:pos="16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</w:t>
            </w:r>
            <w:r w:rsidRPr="00E42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8. Осуществлять под руководством опытного специалиста экспертные, консалтинговые, аналитические услуги в области социальных, культурных, политических, межгосударственных взаимодействий в области международных отношений, применяя навыки международно-политического анализа и знание иностранных языков.</w:t>
            </w:r>
            <w:r w:rsidRPr="00E42D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E42DBD" w:rsidRPr="00E42DBD" w:rsidRDefault="00E42DBD" w:rsidP="00E42DBD">
            <w:pPr>
              <w:tabs>
                <w:tab w:val="left" w:pos="16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</w:t>
            </w:r>
            <w:r w:rsidRPr="00E42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9. Разрабатывать под руководством опытного специалиста программы международно-политических исследований для решения проблемных ситуаций, применяя практические профессиональные навыки геополитического анализа на дипломатической, государственной службе, в аналитических структурах. </w:t>
            </w:r>
          </w:p>
          <w:p w:rsidR="00E42DBD" w:rsidRPr="00E42DBD" w:rsidRDefault="00E42DBD" w:rsidP="00E42DBD">
            <w:pPr>
              <w:tabs>
                <w:tab w:val="left" w:pos="16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</w:t>
            </w:r>
            <w:r w:rsidRPr="00E42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 Генерировать пути решения современных проблем в области международных отношений, мировой экономики, международной и региональной безопасности в рамках профессиональной деятельности в государственных и негосударственных структур.</w:t>
            </w:r>
            <w:r w:rsidRPr="00E42D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E42DBD" w:rsidRPr="00E42DBD" w:rsidRDefault="00E42DBD" w:rsidP="00E42DBD">
            <w:pPr>
              <w:tabs>
                <w:tab w:val="left" w:pos="16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</w:t>
            </w:r>
            <w:r w:rsidRPr="00E42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11. Обосновывать собственное научное мнение на основе полученных профессиональных знаний относительно прогнозирования развития геополитических, интеграционных процессов в ходе работы в экспертных и аналитических структурах. </w:t>
            </w:r>
          </w:p>
          <w:p w:rsidR="00E42DBD" w:rsidRPr="00E42DBD" w:rsidRDefault="00E42DBD" w:rsidP="00E42DBD">
            <w:pPr>
              <w:tabs>
                <w:tab w:val="left" w:pos="16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</w:t>
            </w:r>
            <w:r w:rsidRPr="00E42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</w:t>
            </w:r>
          </w:p>
          <w:p w:rsidR="00E42DBD" w:rsidRPr="00E42DBD" w:rsidRDefault="00E42DBD" w:rsidP="00E42DBD">
            <w:pPr>
              <w:tabs>
                <w:tab w:val="left" w:pos="16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данных навыков в профессиональной экспертной деятельности международно-политической направленности. </w:t>
            </w:r>
          </w:p>
          <w:p w:rsidR="00E42DBD" w:rsidRPr="00E42DBD" w:rsidRDefault="00E42DBD" w:rsidP="00E42DBD">
            <w:pPr>
              <w:tabs>
                <w:tab w:val="left" w:pos="16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подразделений учреждений и организаций международного профиля. </w:t>
            </w:r>
          </w:p>
          <w:p w:rsidR="00E42DBD" w:rsidRPr="00E42DBD" w:rsidRDefault="00E42DBD" w:rsidP="00E42DBD">
            <w:pPr>
              <w:spacing w:after="225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ko-KR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ind w:left="5" w:firstLine="2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ИД 1.1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Читать аутентичные политические статьи, вести беседы   по международному отношению </w:t>
            </w:r>
          </w:p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ИД 1.2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Применять системные, аналитические и информационные </w:t>
            </w:r>
            <w:proofErr w:type="gramStart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компетенции  для</w:t>
            </w:r>
            <w:proofErr w:type="gramEnd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 по международному отношению ;</w:t>
            </w:r>
          </w:p>
        </w:tc>
      </w:tr>
      <w:tr w:rsidR="00E42DBD" w:rsidRPr="00E42DBD" w:rsidTr="002011A6">
        <w:trPr>
          <w:trHeight w:val="152"/>
        </w:trPr>
        <w:tc>
          <w:tcPr>
            <w:tcW w:w="1701" w:type="dxa"/>
            <w:vMerge/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ind w:left="5" w:firstLine="2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2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ИД 2.1</w:t>
            </w:r>
            <w:r w:rsidRPr="00E42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Применять знания общественно-политической </w:t>
            </w:r>
            <w:proofErr w:type="gramStart"/>
            <w:r w:rsidRPr="00E42DBD">
              <w:rPr>
                <w:rFonts w:ascii="Times New Roman" w:eastAsia="Calibri" w:hAnsi="Times New Roman" w:cs="Times New Roman"/>
                <w:sz w:val="20"/>
                <w:szCs w:val="20"/>
              </w:rPr>
              <w:t>тематики  на</w:t>
            </w:r>
            <w:proofErr w:type="gramEnd"/>
            <w:r w:rsidRPr="00E42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французском языке;</w:t>
            </w:r>
          </w:p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ИД 2.2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Использовать лексико-грамматические единицы в общественно-политической </w:t>
            </w:r>
            <w:proofErr w:type="gramStart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тематике ;</w:t>
            </w:r>
            <w:proofErr w:type="gramEnd"/>
          </w:p>
          <w:tbl>
            <w:tblPr>
              <w:tblW w:w="104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10490"/>
            </w:tblGrid>
            <w:tr w:rsidR="00E42DBD" w:rsidRPr="00E42DBD" w:rsidTr="002011A6">
              <w:trPr>
                <w:trHeight w:val="76"/>
              </w:trPr>
              <w:tc>
                <w:tcPr>
                  <w:tcW w:w="3685" w:type="dxa"/>
                  <w:shd w:val="clear" w:color="auto" w:fill="auto"/>
                </w:tcPr>
                <w:p w:rsidR="00E42DBD" w:rsidRPr="00E42DBD" w:rsidRDefault="00E42DBD" w:rsidP="00E42DBD">
                  <w:pPr>
                    <w:spacing w:after="0" w:line="240" w:lineRule="auto"/>
                    <w:ind w:left="5" w:firstLine="2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42DB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ИД</w:t>
                  </w:r>
                  <w:r w:rsidRPr="00E42DB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42DB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3.1</w:t>
                  </w:r>
                  <w:r w:rsidRPr="00E42DB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Использовать нужную информацию из соответствующих источников;</w:t>
                  </w:r>
                </w:p>
                <w:p w:rsidR="00E42DBD" w:rsidRPr="00E42DBD" w:rsidRDefault="00E42DBD" w:rsidP="00E42D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42DB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ИД</w:t>
                  </w:r>
                  <w:r w:rsidRPr="00E42DB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42DB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3.2</w:t>
                  </w:r>
                  <w:r w:rsidRPr="00E42DB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Составлять из материалов СМИ обзор прессы;</w:t>
                  </w:r>
                </w:p>
              </w:tc>
            </w:tr>
            <w:tr w:rsidR="00E42DBD" w:rsidRPr="00E42DBD" w:rsidTr="002011A6">
              <w:trPr>
                <w:trHeight w:val="76"/>
              </w:trPr>
              <w:tc>
                <w:tcPr>
                  <w:tcW w:w="3685" w:type="dxa"/>
                  <w:shd w:val="clear" w:color="auto" w:fill="auto"/>
                </w:tcPr>
                <w:p w:rsidR="00E42DBD" w:rsidRPr="00E42DBD" w:rsidRDefault="00E42DBD" w:rsidP="00E42DBD">
                  <w:pPr>
                    <w:spacing w:after="0" w:line="240" w:lineRule="auto"/>
                    <w:ind w:left="5" w:firstLine="29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42DB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ИД</w:t>
                  </w:r>
                  <w:r w:rsidRPr="00E42DB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42DB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4.1</w:t>
                  </w:r>
                  <w:r w:rsidRPr="00E42DB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Анализировать стилистику различных типов политических текстов.</w:t>
                  </w:r>
                </w:p>
                <w:p w:rsidR="00E42DBD" w:rsidRPr="00E42DBD" w:rsidRDefault="00E42DBD" w:rsidP="00E42D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42DB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ИД</w:t>
                  </w:r>
                  <w:r w:rsidRPr="00E42DB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42DB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4.2</w:t>
                  </w:r>
                  <w:r w:rsidRPr="00E42DB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Различать структурные элементы основных видов текстов (репортаж, интервью, новостной обзор, политическая речь).</w:t>
                  </w:r>
                </w:p>
              </w:tc>
            </w:tr>
          </w:tbl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DBD" w:rsidRPr="00E42DBD" w:rsidRDefault="00E42DBD" w:rsidP="00E42DBD">
            <w:pPr>
              <w:spacing w:after="0" w:line="240" w:lineRule="auto"/>
              <w:ind w:left="5" w:firstLine="2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ИД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5.1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Составлять </w:t>
            </w:r>
            <w:proofErr w:type="gramStart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связные  высказывания</w:t>
            </w:r>
            <w:proofErr w:type="gramEnd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общественно-политические темы , используя  языковой глоссарий;</w:t>
            </w:r>
          </w:p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ИД 5.2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Излагать происходящие политические события в стране и за рубежом, проводить интервью, писать статьи, отзывы на французском языке;</w:t>
            </w:r>
          </w:p>
        </w:tc>
      </w:tr>
      <w:tr w:rsidR="00E42DBD" w:rsidRPr="00E42DBD" w:rsidTr="00E42DBD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в международной деятельности часть 2</w:t>
            </w:r>
          </w:p>
        </w:tc>
      </w:tr>
      <w:tr w:rsidR="00E42DBD" w:rsidRPr="00E42DBD" w:rsidTr="00E42DBD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E42DBD" w:rsidRPr="00E42DBD" w:rsidTr="00E42DB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E42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E42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сновная, дополнительная.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proofErr w:type="spellStart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Objectif</w:t>
            </w:r>
            <w:proofErr w:type="spellEnd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Diplomatie</w:t>
            </w:r>
            <w:proofErr w:type="spellEnd"/>
            <w:proofErr w:type="gramEnd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42DBD" w:rsidRPr="00E42DBD" w:rsidRDefault="00E42DBD" w:rsidP="00E42DB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2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1.Французский язык.Дипломатическая служба..Минск.2015</w:t>
            </w:r>
          </w:p>
          <w:p w:rsidR="00E42DBD" w:rsidRPr="00E42DBD" w:rsidRDefault="00E42DBD" w:rsidP="00E42DB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E42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E42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Alter ego+. Cahier d’activités. Catherine Hugot, Véronique M.Kizirian, Monique Waendendries, Annie Berthet, Emmanuelle Daill, Hachette. 2015.</w:t>
            </w:r>
          </w:p>
          <w:p w:rsidR="00E42DBD" w:rsidRPr="00E42DBD" w:rsidRDefault="00E42DBD" w:rsidP="00E42DB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E42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E42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français.  CLE International. Paris-2001.</w:t>
            </w:r>
          </w:p>
          <w:p w:rsidR="00E42DBD" w:rsidRPr="00E42DBD" w:rsidRDefault="00E42DBD" w:rsidP="00E42DB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E42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6. </w:t>
            </w:r>
            <w:r w:rsidRPr="00E42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Paris-2015.</w:t>
            </w:r>
          </w:p>
          <w:p w:rsidR="00E42DBD" w:rsidRPr="00E42DBD" w:rsidRDefault="00E42DBD" w:rsidP="00E42DB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E42D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E42DB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international,2016</w:t>
            </w:r>
          </w:p>
          <w:p w:rsidR="00E42DBD" w:rsidRPr="00E42DBD" w:rsidRDefault="00E42DBD" w:rsidP="00E42DB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E42D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E42DB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international,2016</w:t>
            </w:r>
          </w:p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E42DBD" w:rsidRPr="00E42DBD" w:rsidRDefault="00846141" w:rsidP="00E42DBD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hyperlink r:id="rId5" w:anchor="approche_actionnelle" w:history="1">
              <w:r w:rsidR="00E42DBD" w:rsidRPr="00E42DBD">
                <w:rPr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E42DBD" w:rsidRPr="00E42DB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E42DBD" w:rsidRPr="00E42DBD" w:rsidRDefault="00846141" w:rsidP="00E42DBD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E42DBD" w:rsidRPr="00E42DBD">
                <w:rPr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t>www.defipourlaterre.org</w:t>
              </w:r>
            </w:hyperlink>
            <w:r w:rsidR="00E42DBD" w:rsidRPr="00E42DB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E42DBD" w:rsidRPr="00E42DBD" w:rsidRDefault="00E42DBD" w:rsidP="00E42DB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E42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="00846141">
              <w:fldChar w:fldCharType="begin"/>
            </w:r>
            <w:r w:rsidR="00846141" w:rsidRPr="005F526C">
              <w:rPr>
                <w:lang w:val="fr-FR"/>
              </w:rPr>
              <w:instrText xml:space="preserve"> HYPERLINK "http://www.furman.edu/~pecoy/regw1.htm" </w:instrText>
            </w:r>
            <w:r w:rsidR="00846141">
              <w:fldChar w:fldCharType="separate"/>
            </w:r>
            <w:r w:rsidRPr="00E42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http://www.furman.edu/~pecoy/regw1.htm</w:t>
            </w:r>
            <w:r w:rsidR="008461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fldChar w:fldCharType="end"/>
            </w:r>
            <w:r w:rsidRPr="00E42DB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E42DBD" w:rsidRPr="00E42DBD" w:rsidRDefault="00E42DBD" w:rsidP="00E42DB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E42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="00846141">
              <w:fldChar w:fldCharType="begin"/>
            </w:r>
            <w:r w:rsidR="00846141" w:rsidRPr="005F526C">
              <w:rPr>
                <w:lang w:val="fr-FR"/>
              </w:rPr>
              <w:instrText xml:space="preserve"> HYPERLINK "http://admi.net/tow/reg.html" </w:instrText>
            </w:r>
            <w:r w:rsidR="00846141">
              <w:fldChar w:fldCharType="separate"/>
            </w:r>
            <w:r w:rsidRPr="00E42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http://admi.net//tow/reg.html</w:t>
            </w:r>
            <w:r w:rsidR="008461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fldChar w:fldCharType="end"/>
            </w:r>
            <w:r w:rsidRPr="00E42DB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E42DBD" w:rsidRPr="00E42DBD" w:rsidRDefault="00E42DBD" w:rsidP="00E42DB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E42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="00846141">
              <w:fldChar w:fldCharType="begin"/>
            </w:r>
            <w:r w:rsidR="00846141" w:rsidRPr="005F526C">
              <w:rPr>
                <w:lang w:val="fr-FR"/>
              </w:rPr>
              <w:instrText xml:space="preserve"> HYPERLINK "http://www.bnf.fr/loc/bnf0001.htm" </w:instrText>
            </w:r>
            <w:r w:rsidR="00846141">
              <w:fldChar w:fldCharType="separate"/>
            </w:r>
            <w:r w:rsidRPr="00E42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http://www.bnf.fr/loc/bnf0001.htm</w:t>
            </w:r>
            <w:r w:rsidR="008461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fldChar w:fldCharType="end"/>
            </w:r>
            <w:r w:rsidRPr="00E42DB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E42DBD" w:rsidRPr="00E42DBD" w:rsidRDefault="00E42DBD" w:rsidP="00E42DB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42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</w:p>
          <w:p w:rsidR="00E42DBD" w:rsidRPr="00E42DBD" w:rsidRDefault="00E42DBD" w:rsidP="00E4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E42DBD" w:rsidRPr="00E42DBD" w:rsidRDefault="00E42DBD" w:rsidP="00E42D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E42DBD" w:rsidRPr="00E42DBD" w:rsidTr="002011A6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 w:history="1">
              <w:r w:rsidRPr="00E42DB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и </w:t>
            </w:r>
            <w:hyperlink r:id="rId8" w:history="1">
              <w:r w:rsidRPr="00E42DB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E42DB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E42DB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E42DB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E42DB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</w:t>
              </w:r>
            </w:hyperlink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E42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заданий.</w:t>
            </w:r>
          </w:p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к потере баллов. </w:t>
            </w:r>
          </w:p>
          <w:p w:rsidR="00E42DBD" w:rsidRPr="00E42DBD" w:rsidRDefault="00E42DBD" w:rsidP="00E4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честность.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 w:history="1">
              <w:r w:rsidRPr="00E42DB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0" w:history="1">
              <w:r w:rsidRPr="00E42DB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, «Положение о проверке текстовых документов обучающихся на наличие заимствований».</w:t>
            </w:r>
          </w:p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42D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87758643918, </w:t>
            </w:r>
            <w:hyperlink r:id="rId11" w:history="1">
              <w:r w:rsidRPr="00E42DBD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Pr="00E42DBD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</w:rPr>
                <w:t>1962@</w:t>
              </w:r>
              <w:r w:rsidRPr="00E42DBD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val="en-US"/>
                </w:rPr>
                <w:t>mail</w:t>
              </w:r>
              <w:r w:rsidRPr="00E42DBD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Pr="00E42DBD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E42D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либо</w:t>
            </w:r>
            <w:r w:rsidRPr="00E42D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E42DB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посредством </w:t>
            </w:r>
            <w:r w:rsidRPr="00E42D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E42D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MS</w:t>
            </w:r>
            <w:r w:rsidRPr="00E42DB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42D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Teams</w:t>
            </w:r>
            <w:r w:rsidRPr="00E42DB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Интеграция</w:t>
            </w: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МОО</w:t>
            </w: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интеграции </w:t>
            </w:r>
            <w:r w:rsidRPr="00E42D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МОО</w:t>
            </w:r>
            <w:r w:rsidRPr="00E42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Сроки прохождения модулей </w:t>
            </w:r>
            <w:r w:rsidRPr="00E42D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МОО</w:t>
            </w:r>
            <w:r w:rsidRPr="00E42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E42D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Несоблюдение </w:t>
            </w:r>
            <w:proofErr w:type="spellStart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E42DBD" w:rsidRPr="00E42DBD" w:rsidTr="00E42DBD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42DBD" w:rsidRPr="00E42DB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42DBD" w:rsidRPr="00E42DBD" w:rsidTr="002011A6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42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Балльно</w:t>
            </w:r>
            <w:proofErr w:type="spellEnd"/>
            <w:r w:rsidRPr="00E42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-рейтинговая </w:t>
            </w:r>
          </w:p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Методы оценивания</w:t>
            </w:r>
          </w:p>
        </w:tc>
      </w:tr>
      <w:tr w:rsidR="00E42DBD" w:rsidRPr="00E42DBD" w:rsidTr="002011A6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Цифровой </w:t>
            </w:r>
          </w:p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</w:p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Баллы, </w:t>
            </w:r>
          </w:p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E42D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–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2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Формативное</w:t>
            </w:r>
            <w:proofErr w:type="spellEnd"/>
            <w:r w:rsidRPr="00E42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оценивание – 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E42D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–</w:t>
            </w: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42D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42D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E42DBD" w:rsidRPr="00E42DBD" w:rsidTr="002011A6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42DBD" w:rsidRPr="00E42DBD" w:rsidTr="002011A6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42DBD" w:rsidRPr="00E42DBD" w:rsidTr="002011A6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DBD" w:rsidRPr="00E42DBD" w:rsidTr="002011A6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Формативное</w:t>
            </w:r>
            <w:proofErr w:type="spellEnd"/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E42D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</w:t>
            </w:r>
          </w:p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Баллы % содержание</w:t>
            </w:r>
          </w:p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2DBD" w:rsidRPr="00E42DBD" w:rsidTr="002011A6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2DBD" w:rsidRPr="00E42DBD" w:rsidTr="002011A6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E42DBD" w:rsidRPr="00E42DBD" w:rsidTr="002011A6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E42DBD" w:rsidRPr="00E42DBD" w:rsidTr="002011A6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E42DBD" w:rsidRPr="00E42DBD" w:rsidTr="002011A6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 контроль (</w:t>
            </w:r>
            <w:proofErr w:type="gramStart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экзамен)   </w:t>
            </w:r>
            <w:proofErr w:type="gramEnd"/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DBD" w:rsidRPr="00E42DBD" w:rsidRDefault="00E42DBD" w:rsidP="00E4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42DBD" w:rsidRPr="00E42DBD" w:rsidTr="002011A6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BD" w:rsidRPr="00E42DBD" w:rsidRDefault="00E42DBD" w:rsidP="00E4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</w:tbl>
    <w:p w:rsidR="002E562A" w:rsidRPr="002E562A" w:rsidRDefault="00E42DBD" w:rsidP="002E562A">
      <w:pPr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2DBD">
        <w:rPr>
          <w:rFonts w:ascii="Times New Roman" w:eastAsia="Times New Roman" w:hAnsi="Times New Roman" w:cs="Times New Roman"/>
          <w:b/>
          <w:sz w:val="20"/>
          <w:szCs w:val="20"/>
        </w:rPr>
        <w:t xml:space="preserve"> Календарь (график) реализации содержания учебного курса</w:t>
      </w:r>
      <w:r w:rsidRPr="00E42D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Методы преподавания и обучения.</w:t>
      </w:r>
      <w:r w:rsidR="002E562A" w:rsidRPr="002E562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2E562A" w:rsidRPr="002E562A" w:rsidRDefault="002E562A" w:rsidP="002E562A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2E562A" w:rsidRPr="002E562A" w:rsidTr="000D783B">
        <w:tc>
          <w:tcPr>
            <w:tcW w:w="97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E562A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E562A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E562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2E562A">
              <w:rPr>
                <w:b/>
                <w:sz w:val="20"/>
                <w:szCs w:val="20"/>
              </w:rPr>
              <w:t>Макс.</w:t>
            </w:r>
          </w:p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E562A">
              <w:rPr>
                <w:b/>
                <w:sz w:val="20"/>
                <w:szCs w:val="20"/>
              </w:rPr>
              <w:t>алл</w:t>
            </w:r>
            <w:proofErr w:type="spellEnd"/>
            <w:r w:rsidRPr="002E562A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2E562A" w:rsidRPr="002E562A" w:rsidTr="000D783B">
        <w:tc>
          <w:tcPr>
            <w:tcW w:w="10225" w:type="dxa"/>
            <w:gridSpan w:val="4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E562A">
              <w:rPr>
                <w:b/>
                <w:sz w:val="20"/>
                <w:szCs w:val="20"/>
              </w:rPr>
              <w:t>Модуль</w:t>
            </w:r>
            <w:r w:rsidRPr="002E562A">
              <w:rPr>
                <w:b/>
                <w:sz w:val="20"/>
                <w:szCs w:val="20"/>
                <w:lang w:val="fr-FR"/>
              </w:rPr>
              <w:t xml:space="preserve"> 1</w:t>
            </w:r>
            <w:r w:rsidRPr="002E562A">
              <w:rPr>
                <w:rFonts w:eastAsia="Calibri"/>
                <w:lang w:val="fr-FR"/>
              </w:rPr>
              <w:t xml:space="preserve"> Théorie et pratique de la traduction.</w:t>
            </w:r>
          </w:p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  <w:tr w:rsidR="002E562A" w:rsidRPr="002E562A" w:rsidTr="000D783B">
        <w:tc>
          <w:tcPr>
            <w:tcW w:w="971" w:type="dxa"/>
            <w:vMerge w:val="restart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562A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2E562A" w:rsidRPr="002E562A" w:rsidRDefault="002E562A" w:rsidP="002E562A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2E562A">
              <w:rPr>
                <w:b/>
                <w:sz w:val="20"/>
                <w:szCs w:val="20"/>
              </w:rPr>
              <w:t>ПЗ</w:t>
            </w:r>
            <w:r w:rsidRPr="002E562A">
              <w:rPr>
                <w:b/>
                <w:sz w:val="20"/>
                <w:szCs w:val="20"/>
                <w:lang w:val="fr-FR"/>
              </w:rPr>
              <w:t xml:space="preserve"> 1. </w:t>
            </w:r>
            <w:proofErr w:type="gramStart"/>
            <w:r w:rsidRPr="002E562A">
              <w:rPr>
                <w:sz w:val="20"/>
                <w:szCs w:val="20"/>
              </w:rPr>
              <w:t>Тема</w:t>
            </w:r>
            <w:r w:rsidRPr="002E562A">
              <w:rPr>
                <w:rFonts w:eastAsia="Calibri"/>
                <w:sz w:val="20"/>
                <w:szCs w:val="20"/>
                <w:lang w:val="fr-FR"/>
              </w:rPr>
              <w:t xml:space="preserve"> :Enseignement</w:t>
            </w:r>
            <w:proofErr w:type="gramEnd"/>
            <w:r w:rsidRPr="002E562A">
              <w:rPr>
                <w:rFonts w:eastAsia="Calibri"/>
                <w:sz w:val="20"/>
                <w:szCs w:val="20"/>
                <w:lang w:val="fr-FR"/>
              </w:rPr>
              <w:t xml:space="preserve"> de la traduction : enjeux et démarches  Introduction</w:t>
            </w:r>
          </w:p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E562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E562A">
              <w:rPr>
                <w:b/>
                <w:sz w:val="20"/>
                <w:szCs w:val="20"/>
              </w:rPr>
              <w:t>12</w:t>
            </w: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rPr>
                <w:rFonts w:eastAsia="Calibri"/>
                <w:sz w:val="20"/>
                <w:szCs w:val="20"/>
                <w:lang w:val="fr-FR"/>
              </w:rPr>
            </w:pPr>
            <w:r w:rsidRPr="002E562A">
              <w:rPr>
                <w:b/>
                <w:sz w:val="20"/>
                <w:szCs w:val="20"/>
              </w:rPr>
              <w:t>СЗ</w:t>
            </w:r>
            <w:r w:rsidRPr="002E562A">
              <w:rPr>
                <w:b/>
                <w:sz w:val="20"/>
                <w:szCs w:val="20"/>
                <w:lang w:val="fr-FR"/>
              </w:rPr>
              <w:t xml:space="preserve"> 1. </w:t>
            </w:r>
            <w:r w:rsidRPr="002E562A">
              <w:rPr>
                <w:sz w:val="20"/>
                <w:szCs w:val="20"/>
              </w:rPr>
              <w:t>Тема</w:t>
            </w:r>
            <w:r w:rsidRPr="002E562A">
              <w:rPr>
                <w:rFonts w:eastAsia="Calibri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E562A">
              <w:rPr>
                <w:rFonts w:eastAsia="Calibri"/>
                <w:sz w:val="20"/>
                <w:szCs w:val="20"/>
                <w:shd w:val="clear" w:color="auto" w:fill="FFFFFF"/>
                <w:lang w:val="fr-FR"/>
              </w:rPr>
              <w:t>Concepts de base de la théorie et de la technologie de la traduction.</w:t>
            </w:r>
          </w:p>
          <w:p w:rsidR="002E562A" w:rsidRPr="002E562A" w:rsidRDefault="002E562A" w:rsidP="002E562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E562A" w:rsidRPr="002E562A" w:rsidTr="000D783B">
        <w:tc>
          <w:tcPr>
            <w:tcW w:w="971" w:type="dxa"/>
            <w:vMerge w:val="restart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562A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2E562A" w:rsidRPr="002E562A" w:rsidRDefault="002E562A" w:rsidP="002E562A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lang w:val="fr-FR"/>
              </w:rPr>
            </w:pPr>
            <w:r w:rsidRPr="002E562A">
              <w:rPr>
                <w:b/>
                <w:sz w:val="20"/>
                <w:szCs w:val="20"/>
              </w:rPr>
              <w:t>ПЗ</w:t>
            </w:r>
            <w:r w:rsidRPr="002E562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E562A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2E562A">
              <w:rPr>
                <w:b/>
                <w:sz w:val="20"/>
                <w:szCs w:val="20"/>
                <w:lang w:val="kk-KZ"/>
              </w:rPr>
              <w:t xml:space="preserve">  </w:t>
            </w:r>
            <w:proofErr w:type="gramStart"/>
            <w:r w:rsidRPr="002E562A">
              <w:rPr>
                <w:sz w:val="20"/>
                <w:szCs w:val="20"/>
              </w:rPr>
              <w:t>Тема</w:t>
            </w:r>
            <w:r w:rsidRPr="002E562A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Pr="002E562A">
              <w:rPr>
                <w:lang w:val="de-DE" w:eastAsia="fr-FR" w:bidi="fr-FR"/>
              </w:rPr>
              <w:t>:</w:t>
            </w:r>
            <w:proofErr w:type="gramEnd"/>
            <w:r w:rsidRPr="002E562A">
              <w:rPr>
                <w:shd w:val="clear" w:color="auto" w:fill="FFFFFF"/>
                <w:lang w:val="de-DE" w:eastAsia="fr-FR" w:bidi="fr-FR"/>
              </w:rPr>
              <w:t xml:space="preserve"> </w:t>
            </w:r>
            <w:r w:rsidRPr="002E562A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 xml:space="preserve">Les </w:t>
            </w:r>
            <w:proofErr w:type="spellStart"/>
            <w:r w:rsidRPr="002E562A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>principaux</w:t>
            </w:r>
            <w:proofErr w:type="spellEnd"/>
            <w:r w:rsidRPr="002E562A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 w:rsidRPr="002E562A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>types</w:t>
            </w:r>
            <w:proofErr w:type="spellEnd"/>
            <w:r w:rsidRPr="002E562A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 xml:space="preserve"> de </w:t>
            </w:r>
            <w:proofErr w:type="spellStart"/>
            <w:r w:rsidRPr="002E562A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>traduction</w:t>
            </w:r>
            <w:proofErr w:type="spellEnd"/>
            <w:r w:rsidRPr="002E562A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 w:rsidRPr="002E562A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>selon</w:t>
            </w:r>
            <w:proofErr w:type="spellEnd"/>
            <w:r w:rsidRPr="002E562A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 xml:space="preserve"> le </w:t>
            </w:r>
            <w:proofErr w:type="spellStart"/>
            <w:r w:rsidRPr="002E562A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>contenu</w:t>
            </w:r>
            <w:proofErr w:type="spellEnd"/>
            <w:r w:rsidRPr="002E562A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 w:rsidRPr="002E562A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>ou</w:t>
            </w:r>
            <w:proofErr w:type="spellEnd"/>
            <w:r w:rsidRPr="002E562A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 w:rsidRPr="002E562A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>l'orientation</w:t>
            </w:r>
            <w:proofErr w:type="spellEnd"/>
            <w:r w:rsidRPr="002E562A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 w:rsidRPr="002E562A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>fonctionnelle</w:t>
            </w:r>
            <w:proofErr w:type="spellEnd"/>
            <w:r w:rsidRPr="002E562A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 xml:space="preserve"> et </w:t>
            </w:r>
            <w:proofErr w:type="spellStart"/>
            <w:r w:rsidRPr="002E562A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>communicative</w:t>
            </w:r>
            <w:proofErr w:type="spellEnd"/>
            <w:r w:rsidRPr="002E562A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>,</w:t>
            </w:r>
            <w:r w:rsidRPr="002E562A">
              <w:rPr>
                <w:rFonts w:ascii="Calibri" w:eastAsia="Calibri" w:hAnsi="Calibri"/>
                <w:lang w:val="fr-FR"/>
              </w:rPr>
              <w:t xml:space="preserve"> </w:t>
            </w:r>
          </w:p>
          <w:p w:rsidR="002E562A" w:rsidRPr="002E562A" w:rsidRDefault="002E562A" w:rsidP="002E562A">
            <w:pPr>
              <w:rPr>
                <w:sz w:val="20"/>
                <w:szCs w:val="20"/>
                <w:lang w:val="fr-FR" w:eastAsia="fr-FR" w:bidi="fr-FR"/>
              </w:rPr>
            </w:pPr>
          </w:p>
          <w:p w:rsidR="002E562A" w:rsidRPr="002E562A" w:rsidRDefault="002E562A" w:rsidP="002E562A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562A"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2E562A">
              <w:rPr>
                <w:sz w:val="20"/>
                <w:szCs w:val="20"/>
                <w:lang w:val="fr-FR"/>
              </w:rPr>
              <w:t>12</w:t>
            </w: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2E562A">
              <w:rPr>
                <w:b/>
                <w:sz w:val="20"/>
                <w:szCs w:val="20"/>
              </w:rPr>
              <w:t>СЗ</w:t>
            </w:r>
            <w:r w:rsidRPr="002E562A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2E562A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2E562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562A">
              <w:rPr>
                <w:sz w:val="20"/>
                <w:szCs w:val="20"/>
              </w:rPr>
              <w:t>Тема</w:t>
            </w:r>
            <w:r w:rsidRPr="002E562A">
              <w:rPr>
                <w:sz w:val="20"/>
                <w:szCs w:val="20"/>
                <w:lang w:val="fr-FR"/>
              </w:rPr>
              <w:t xml:space="preserve"> </w:t>
            </w:r>
            <w:r w:rsidRPr="002E562A">
              <w:rPr>
                <w:sz w:val="20"/>
                <w:szCs w:val="20"/>
                <w:lang w:val="fr-FR" w:eastAsia="fr-FR" w:bidi="fr-FR"/>
              </w:rPr>
              <w:t>Les Textes politiques pour la traduction</w:t>
            </w: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2E562A">
              <w:rPr>
                <w:sz w:val="20"/>
                <w:szCs w:val="20"/>
                <w:lang w:val="fr-FR"/>
              </w:rPr>
              <w:t>4</w:t>
            </w: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E562A">
              <w:rPr>
                <w:b/>
                <w:sz w:val="20"/>
                <w:szCs w:val="20"/>
              </w:rPr>
              <w:t>С</w:t>
            </w:r>
            <w:r w:rsidRPr="002E562A">
              <w:rPr>
                <w:b/>
                <w:sz w:val="20"/>
                <w:szCs w:val="20"/>
                <w:lang w:val="kk-KZ"/>
              </w:rPr>
              <w:t>Р</w:t>
            </w:r>
            <w:r w:rsidRPr="002E562A">
              <w:rPr>
                <w:b/>
                <w:sz w:val="20"/>
                <w:szCs w:val="20"/>
              </w:rPr>
              <w:t>СП</w:t>
            </w:r>
            <w:r w:rsidRPr="002E562A">
              <w:rPr>
                <w:b/>
                <w:sz w:val="20"/>
                <w:szCs w:val="20"/>
                <w:lang w:val="fr-FR"/>
              </w:rPr>
              <w:t xml:space="preserve"> 1.</w:t>
            </w:r>
            <w:r w:rsidRPr="002E562A">
              <w:rPr>
                <w:sz w:val="20"/>
                <w:szCs w:val="20"/>
                <w:lang w:val="fr-FR"/>
              </w:rPr>
              <w:t xml:space="preserve"> </w:t>
            </w:r>
            <w:r w:rsidRPr="002E562A">
              <w:rPr>
                <w:sz w:val="20"/>
                <w:szCs w:val="20"/>
                <w:lang w:val="kk-KZ"/>
              </w:rPr>
              <w:t xml:space="preserve"> </w:t>
            </w:r>
            <w:r w:rsidRPr="002E562A">
              <w:rPr>
                <w:sz w:val="20"/>
                <w:szCs w:val="20"/>
                <w:lang w:val="kk-KZ" w:eastAsia="fr-FR" w:bidi="fr-FR"/>
              </w:rPr>
              <w:t xml:space="preserve">Correspondances </w:t>
            </w:r>
            <w:r w:rsidRPr="002E562A">
              <w:rPr>
                <w:sz w:val="20"/>
                <w:szCs w:val="20"/>
                <w:lang w:val="fr-FR" w:eastAsia="fr-FR" w:bidi="fr-FR"/>
              </w:rPr>
              <w:t xml:space="preserve">de la </w:t>
            </w:r>
            <w:r w:rsidRPr="002E562A">
              <w:rPr>
                <w:sz w:val="20"/>
                <w:szCs w:val="20"/>
                <w:lang w:val="kk-KZ" w:eastAsia="fr-FR" w:bidi="fr-FR"/>
              </w:rPr>
              <w:t>traduction.</w:t>
            </w: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E562A" w:rsidRPr="002E562A" w:rsidTr="000D783B">
        <w:tc>
          <w:tcPr>
            <w:tcW w:w="971" w:type="dxa"/>
            <w:vMerge w:val="restart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2E562A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2E562A" w:rsidRPr="002E562A" w:rsidRDefault="002E562A" w:rsidP="002E562A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  <w:r w:rsidRPr="002E562A">
              <w:rPr>
                <w:b/>
                <w:sz w:val="20"/>
                <w:szCs w:val="20"/>
              </w:rPr>
              <w:t>ПЗ</w:t>
            </w:r>
            <w:r w:rsidRPr="002E562A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2E562A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2E562A">
              <w:rPr>
                <w:sz w:val="20"/>
                <w:szCs w:val="20"/>
              </w:rPr>
              <w:t>Тема</w:t>
            </w:r>
            <w:r w:rsidRPr="002E562A">
              <w:rPr>
                <w:sz w:val="20"/>
                <w:szCs w:val="20"/>
                <w:lang w:val="fr-FR" w:eastAsia="fr-FR" w:bidi="fr-FR"/>
              </w:rPr>
              <w:t xml:space="preserve">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AT"/>
              </w:rPr>
              <w:t>Problèmes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AT"/>
              </w:rPr>
              <w:t xml:space="preserve"> du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AT"/>
              </w:rPr>
              <w:t>processus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AT"/>
              </w:rPr>
              <w:t>traduction</w:t>
            </w:r>
            <w:proofErr w:type="spellEnd"/>
            <w:proofErr w:type="gramStart"/>
            <w:r w:rsidRPr="002E562A">
              <w:rPr>
                <w:rFonts w:eastAsia="Calibri"/>
                <w:sz w:val="20"/>
                <w:szCs w:val="20"/>
                <w:lang w:val="de-AT"/>
              </w:rPr>
              <w:t>.</w:t>
            </w:r>
            <w:r w:rsidRPr="002E562A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</w:t>
            </w:r>
            <w:r w:rsidRPr="002E562A">
              <w:rPr>
                <w:rFonts w:eastAsia="Calibri"/>
                <w:sz w:val="20"/>
                <w:szCs w:val="20"/>
                <w:lang w:val="de-AT"/>
              </w:rPr>
              <w:t>,</w:t>
            </w:r>
            <w:proofErr w:type="gramEnd"/>
            <w:r w:rsidRPr="002E562A">
              <w:rPr>
                <w:rFonts w:eastAsia="Calibri"/>
                <w:sz w:val="20"/>
                <w:szCs w:val="20"/>
                <w:lang w:val="de-AT"/>
              </w:rPr>
              <w:t xml:space="preserve"> La 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AT"/>
              </w:rPr>
              <w:t>transposition</w:t>
            </w:r>
            <w:proofErr w:type="spellEnd"/>
          </w:p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E562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2E562A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/>
              <w:rPr>
                <w:rFonts w:eastAsia="Calibri"/>
                <w:shd w:val="clear" w:color="auto" w:fill="FFFFFF"/>
                <w:lang w:val="de-AT"/>
              </w:rPr>
            </w:pPr>
            <w:r w:rsidRPr="002E562A">
              <w:rPr>
                <w:b/>
                <w:sz w:val="20"/>
                <w:szCs w:val="20"/>
              </w:rPr>
              <w:t>СЗ</w:t>
            </w:r>
            <w:r w:rsidRPr="002E562A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2E562A">
              <w:rPr>
                <w:sz w:val="20"/>
                <w:szCs w:val="20"/>
                <w:lang w:val="fr-FR"/>
              </w:rPr>
              <w:t xml:space="preserve"> </w:t>
            </w:r>
            <w:r w:rsidRPr="002E562A">
              <w:rPr>
                <w:sz w:val="20"/>
                <w:szCs w:val="20"/>
              </w:rPr>
              <w:t>Тема</w:t>
            </w:r>
            <w:r w:rsidRPr="002E562A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E562A">
              <w:rPr>
                <w:sz w:val="20"/>
                <w:szCs w:val="20"/>
                <w:lang w:val="de-AT" w:eastAsia="fr-FR" w:bidi="fr-FR"/>
              </w:rPr>
              <w:t>Traduction</w:t>
            </w:r>
            <w:proofErr w:type="spellEnd"/>
            <w:r w:rsidRPr="002E562A">
              <w:rPr>
                <w:sz w:val="20"/>
                <w:szCs w:val="20"/>
                <w:lang w:val="de-AT" w:eastAsia="fr-FR" w:bidi="fr-FR"/>
              </w:rPr>
              <w:t xml:space="preserve"> de </w:t>
            </w:r>
            <w:proofErr w:type="spellStart"/>
            <w:r w:rsidRPr="002E562A">
              <w:rPr>
                <w:sz w:val="20"/>
                <w:szCs w:val="20"/>
                <w:lang w:val="de-AT" w:eastAsia="fr-FR" w:bidi="fr-FR"/>
              </w:rPr>
              <w:t>littérature</w:t>
            </w:r>
            <w:proofErr w:type="spellEnd"/>
            <w:r w:rsidRPr="002E562A">
              <w:rPr>
                <w:sz w:val="20"/>
                <w:szCs w:val="20"/>
                <w:lang w:val="de-AT" w:eastAsia="fr-FR" w:bidi="fr-FR"/>
              </w:rPr>
              <w:t xml:space="preserve"> </w:t>
            </w:r>
            <w:proofErr w:type="spellStart"/>
            <w:r w:rsidRPr="002E562A">
              <w:rPr>
                <w:sz w:val="20"/>
                <w:szCs w:val="20"/>
                <w:lang w:val="de-AT" w:eastAsia="fr-FR" w:bidi="fr-FR"/>
              </w:rPr>
              <w:t>scientifique</w:t>
            </w:r>
            <w:proofErr w:type="spellEnd"/>
            <w:r w:rsidRPr="002E562A">
              <w:rPr>
                <w:sz w:val="20"/>
                <w:szCs w:val="20"/>
                <w:lang w:val="de-AT" w:eastAsia="fr-FR" w:bidi="fr-FR"/>
              </w:rPr>
              <w:t xml:space="preserve"> et </w:t>
            </w:r>
            <w:proofErr w:type="spellStart"/>
            <w:r w:rsidRPr="002E562A">
              <w:rPr>
                <w:sz w:val="20"/>
                <w:szCs w:val="20"/>
                <w:lang w:val="de-AT" w:eastAsia="fr-FR" w:bidi="fr-FR"/>
              </w:rPr>
              <w:t>technique</w:t>
            </w:r>
            <w:proofErr w:type="spellEnd"/>
            <w:r w:rsidRPr="002E562A">
              <w:rPr>
                <w:sz w:val="20"/>
                <w:szCs w:val="20"/>
                <w:lang w:val="de-AT" w:eastAsia="fr-FR" w:bidi="fr-FR"/>
              </w:rPr>
              <w:t>.</w:t>
            </w:r>
            <w:r w:rsidRPr="002E562A">
              <w:rPr>
                <w:lang w:val="de-AT" w:eastAsia="fr-FR" w:bidi="fr-FR"/>
              </w:rPr>
              <w:t xml:space="preserve"> </w:t>
            </w:r>
          </w:p>
          <w:p w:rsidR="002E562A" w:rsidRPr="002E562A" w:rsidRDefault="002E562A" w:rsidP="002E562A">
            <w:pPr>
              <w:tabs>
                <w:tab w:val="left" w:pos="209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2E562A">
              <w:rPr>
                <w:b/>
                <w:sz w:val="20"/>
                <w:szCs w:val="20"/>
              </w:rPr>
              <w:t>СРС</w:t>
            </w:r>
            <w:r w:rsidRPr="002E562A">
              <w:rPr>
                <w:b/>
                <w:sz w:val="20"/>
                <w:szCs w:val="20"/>
                <w:lang w:val="fr-FR"/>
              </w:rPr>
              <w:t xml:space="preserve"> 1.  </w:t>
            </w:r>
            <w:r w:rsidRPr="002E562A">
              <w:rPr>
                <w:rFonts w:eastAsia="Calibri"/>
                <w:sz w:val="20"/>
                <w:szCs w:val="20"/>
                <w:lang w:val="fr-FR"/>
              </w:rPr>
              <w:t>Dictionnaires et travailler avec des dictionnaires</w:t>
            </w: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E562A">
              <w:rPr>
                <w:sz w:val="20"/>
                <w:szCs w:val="20"/>
                <w:lang w:val="en-US"/>
              </w:rPr>
              <w:t>4</w:t>
            </w:r>
          </w:p>
        </w:tc>
      </w:tr>
      <w:tr w:rsidR="002E562A" w:rsidRPr="002E562A" w:rsidTr="000D783B">
        <w:tc>
          <w:tcPr>
            <w:tcW w:w="971" w:type="dxa"/>
            <w:vMerge w:val="restart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562A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2E562A" w:rsidRPr="002E562A" w:rsidRDefault="002E562A" w:rsidP="002E562A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2E562A">
              <w:rPr>
                <w:b/>
                <w:sz w:val="20"/>
                <w:szCs w:val="20"/>
              </w:rPr>
              <w:t>ПЗ</w:t>
            </w:r>
            <w:r w:rsidRPr="002E562A">
              <w:rPr>
                <w:b/>
                <w:sz w:val="20"/>
                <w:szCs w:val="20"/>
                <w:lang w:val="fr-FR"/>
              </w:rPr>
              <w:t xml:space="preserve"> 4.</w:t>
            </w:r>
            <w:r w:rsidRPr="002E562A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2E562A">
              <w:rPr>
                <w:sz w:val="20"/>
                <w:szCs w:val="20"/>
              </w:rPr>
              <w:t>Тема</w:t>
            </w:r>
            <w:r w:rsidRPr="002E562A">
              <w:rPr>
                <w:sz w:val="20"/>
                <w:szCs w:val="20"/>
                <w:lang w:val="fr-FR"/>
              </w:rPr>
              <w:t xml:space="preserve"> Les textes </w:t>
            </w:r>
            <w:proofErr w:type="gramStart"/>
            <w:r w:rsidRPr="002E562A">
              <w:rPr>
                <w:sz w:val="20"/>
                <w:szCs w:val="20"/>
                <w:lang w:val="fr-FR"/>
              </w:rPr>
              <w:t xml:space="preserve">sur  </w:t>
            </w:r>
            <w:proofErr w:type="spellStart"/>
            <w:r w:rsidRPr="002E562A">
              <w:rPr>
                <w:rFonts w:eastAsia="Calibri"/>
                <w:lang w:val="de-DE"/>
              </w:rPr>
              <w:t>leses</w:t>
            </w:r>
            <w:proofErr w:type="spellEnd"/>
            <w:proofErr w:type="gramEnd"/>
            <w:r w:rsidRPr="002E562A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2E562A">
              <w:rPr>
                <w:rFonts w:eastAsia="Calibri"/>
                <w:lang w:val="de-DE"/>
              </w:rPr>
              <w:t>visites</w:t>
            </w:r>
            <w:proofErr w:type="spellEnd"/>
            <w:r w:rsidRPr="002E562A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2E562A">
              <w:rPr>
                <w:rFonts w:eastAsia="Calibri"/>
                <w:lang w:val="de-DE"/>
              </w:rPr>
              <w:t>officieles</w:t>
            </w:r>
            <w:proofErr w:type="spellEnd"/>
          </w:p>
          <w:p w:rsidR="002E562A" w:rsidRPr="002E562A" w:rsidRDefault="002E562A" w:rsidP="002E562A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E562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2E562A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2E562A" w:rsidRPr="002E562A" w:rsidTr="000D783B">
        <w:trPr>
          <w:trHeight w:val="601"/>
        </w:trPr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lang w:val="de-DE" w:eastAsia="fr-FR" w:bidi="fr-FR"/>
              </w:rPr>
            </w:pPr>
            <w:r w:rsidRPr="002E562A">
              <w:rPr>
                <w:b/>
                <w:sz w:val="20"/>
                <w:szCs w:val="20"/>
              </w:rPr>
              <w:t>СЗ</w:t>
            </w:r>
            <w:r w:rsidRPr="002E562A">
              <w:rPr>
                <w:b/>
                <w:sz w:val="20"/>
                <w:szCs w:val="20"/>
                <w:lang w:val="fr-FR"/>
              </w:rPr>
              <w:t xml:space="preserve"> 4.</w:t>
            </w:r>
            <w:r w:rsidRPr="002E562A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2E562A">
              <w:rPr>
                <w:sz w:val="20"/>
                <w:szCs w:val="20"/>
              </w:rPr>
              <w:t>Тема</w:t>
            </w:r>
            <w:r w:rsidRPr="002E562A">
              <w:rPr>
                <w:sz w:val="20"/>
                <w:szCs w:val="20"/>
                <w:lang w:val="fr-FR"/>
              </w:rPr>
              <w:t xml:space="preserve">  Les</w:t>
            </w:r>
            <w:proofErr w:type="gramEnd"/>
            <w:r w:rsidRPr="002E562A">
              <w:rPr>
                <w:sz w:val="20"/>
                <w:szCs w:val="20"/>
                <w:lang w:val="fr-FR"/>
              </w:rPr>
              <w:t xml:space="preserve"> textes </w:t>
            </w:r>
            <w:r w:rsidRPr="002E562A">
              <w:rPr>
                <w:lang w:val="fr-FR" w:eastAsia="fr-FR" w:bidi="fr-FR"/>
              </w:rPr>
              <w:t>Le Parlement et le Senat</w:t>
            </w:r>
          </w:p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2E562A">
              <w:rPr>
                <w:b/>
                <w:sz w:val="20"/>
                <w:szCs w:val="20"/>
              </w:rPr>
              <w:t>С</w:t>
            </w:r>
            <w:r w:rsidRPr="002E562A">
              <w:rPr>
                <w:b/>
                <w:sz w:val="20"/>
                <w:szCs w:val="20"/>
                <w:lang w:val="kk-KZ"/>
              </w:rPr>
              <w:t>Р</w:t>
            </w:r>
            <w:r w:rsidRPr="002E562A">
              <w:rPr>
                <w:b/>
                <w:sz w:val="20"/>
                <w:szCs w:val="20"/>
              </w:rPr>
              <w:t>СП</w:t>
            </w:r>
            <w:r w:rsidRPr="002E562A">
              <w:rPr>
                <w:b/>
                <w:sz w:val="20"/>
                <w:szCs w:val="20"/>
                <w:lang w:val="fr-FR"/>
              </w:rPr>
              <w:t xml:space="preserve"> 2. </w:t>
            </w:r>
            <w:r w:rsidRPr="002E562A">
              <w:rPr>
                <w:sz w:val="20"/>
                <w:szCs w:val="20"/>
                <w:lang w:val="fr-FR"/>
              </w:rPr>
              <w:t>Les textes pour la traduction sur la relation internationale</w:t>
            </w: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E562A" w:rsidRPr="002E562A" w:rsidTr="000D783B">
        <w:tc>
          <w:tcPr>
            <w:tcW w:w="971" w:type="dxa"/>
            <w:vMerge w:val="restart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562A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2E562A" w:rsidRPr="002E562A" w:rsidRDefault="002E562A" w:rsidP="002E562A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2E562A">
              <w:rPr>
                <w:b/>
                <w:sz w:val="20"/>
                <w:szCs w:val="20"/>
              </w:rPr>
              <w:t>ПЗ</w:t>
            </w:r>
            <w:r w:rsidRPr="002E562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E562A">
              <w:rPr>
                <w:b/>
                <w:sz w:val="20"/>
                <w:szCs w:val="20"/>
                <w:lang w:val="fr-FR"/>
              </w:rPr>
              <w:t>5.</w:t>
            </w:r>
            <w:r w:rsidRPr="002E562A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2E562A">
              <w:rPr>
                <w:sz w:val="20"/>
                <w:szCs w:val="20"/>
              </w:rPr>
              <w:t>Тема</w:t>
            </w:r>
            <w:r w:rsidRPr="002E562A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Pr="002E562A">
              <w:rPr>
                <w:sz w:val="20"/>
                <w:szCs w:val="20"/>
                <w:lang w:val="de-DE" w:eastAsia="fr-FR" w:bidi="fr-FR"/>
              </w:rPr>
              <w:t xml:space="preserve">Les </w:t>
            </w:r>
            <w:proofErr w:type="spellStart"/>
            <w:r w:rsidRPr="002E562A">
              <w:rPr>
                <w:sz w:val="20"/>
                <w:szCs w:val="20"/>
                <w:lang w:val="de-DE" w:eastAsia="fr-FR" w:bidi="fr-FR"/>
              </w:rPr>
              <w:t>équivalents</w:t>
            </w:r>
            <w:proofErr w:type="spellEnd"/>
            <w:r w:rsidRPr="002E562A">
              <w:rPr>
                <w:sz w:val="20"/>
                <w:szCs w:val="20"/>
                <w:lang w:val="de-DE" w:eastAsia="fr-FR" w:bidi="fr-FR"/>
              </w:rPr>
              <w:t xml:space="preserve"> de la </w:t>
            </w:r>
            <w:proofErr w:type="spellStart"/>
            <w:r w:rsidRPr="002E562A">
              <w:rPr>
                <w:sz w:val="20"/>
                <w:szCs w:val="20"/>
                <w:lang w:val="de-DE" w:eastAsia="fr-FR" w:bidi="fr-FR"/>
              </w:rPr>
              <w:t>traduction</w:t>
            </w:r>
            <w:proofErr w:type="spellEnd"/>
          </w:p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E562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E562A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2E562A">
              <w:rPr>
                <w:b/>
                <w:sz w:val="20"/>
                <w:szCs w:val="20"/>
              </w:rPr>
              <w:t>СЗ</w:t>
            </w:r>
            <w:r w:rsidRPr="002E562A">
              <w:rPr>
                <w:b/>
                <w:sz w:val="20"/>
                <w:szCs w:val="20"/>
                <w:lang w:val="fr-FR"/>
              </w:rPr>
              <w:t xml:space="preserve"> 5.</w:t>
            </w:r>
            <w:r w:rsidRPr="002E562A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2E562A">
              <w:rPr>
                <w:sz w:val="20"/>
                <w:szCs w:val="20"/>
              </w:rPr>
              <w:t>Тема</w:t>
            </w:r>
            <w:r w:rsidRPr="002E562A">
              <w:rPr>
                <w:sz w:val="20"/>
                <w:szCs w:val="20"/>
                <w:lang w:val="fr-FR"/>
              </w:rPr>
              <w:t xml:space="preserve">  Texte</w:t>
            </w:r>
            <w:proofErr w:type="gramEnd"/>
            <w:r w:rsidRPr="002E562A">
              <w:rPr>
                <w:sz w:val="20"/>
                <w:szCs w:val="20"/>
                <w:lang w:val="fr-FR"/>
              </w:rPr>
              <w:t xml:space="preserve"> </w:t>
            </w:r>
            <w:r w:rsidRPr="002E562A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>Le Conseil</w:t>
            </w:r>
          </w:p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2E562A">
              <w:rPr>
                <w:sz w:val="20"/>
                <w:szCs w:val="20"/>
                <w:lang w:val="fr-FR"/>
              </w:rPr>
              <w:t>4</w:t>
            </w:r>
          </w:p>
        </w:tc>
      </w:tr>
      <w:tr w:rsidR="002E562A" w:rsidRPr="002E562A" w:rsidTr="000D783B">
        <w:tc>
          <w:tcPr>
            <w:tcW w:w="10225" w:type="dxa"/>
            <w:gridSpan w:val="4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E562A">
              <w:rPr>
                <w:b/>
                <w:sz w:val="20"/>
                <w:szCs w:val="20"/>
              </w:rPr>
              <w:t>Модуль</w:t>
            </w:r>
            <w:r w:rsidRPr="002E562A">
              <w:rPr>
                <w:b/>
                <w:sz w:val="20"/>
                <w:szCs w:val="20"/>
                <w:lang w:val="fr-FR"/>
              </w:rPr>
              <w:t xml:space="preserve"> 2 </w:t>
            </w:r>
            <w:r w:rsidRPr="002E562A">
              <w:rPr>
                <w:b/>
                <w:lang w:val="fr-FR" w:eastAsia="ru-RU"/>
              </w:rPr>
              <w:t>Les correspondances de la traduction</w:t>
            </w:r>
          </w:p>
        </w:tc>
      </w:tr>
      <w:tr w:rsidR="002E562A" w:rsidRPr="002E562A" w:rsidTr="000D783B">
        <w:tc>
          <w:tcPr>
            <w:tcW w:w="971" w:type="dxa"/>
            <w:vMerge w:val="restart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562A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E562A">
              <w:rPr>
                <w:b/>
                <w:sz w:val="20"/>
                <w:szCs w:val="20"/>
              </w:rPr>
              <w:t>ПЗ</w:t>
            </w:r>
            <w:r w:rsidRPr="002E562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E562A">
              <w:rPr>
                <w:b/>
                <w:sz w:val="20"/>
                <w:szCs w:val="20"/>
                <w:lang w:val="fr-FR"/>
              </w:rPr>
              <w:t>6.</w:t>
            </w:r>
            <w:r w:rsidRPr="002E562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E562A">
              <w:rPr>
                <w:sz w:val="20"/>
                <w:szCs w:val="20"/>
                <w:lang w:val="kk-KZ"/>
              </w:rPr>
              <w:t>Тема</w:t>
            </w:r>
            <w:r w:rsidRPr="002E562A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2E562A">
              <w:rPr>
                <w:rFonts w:eastAsia="Calibri"/>
                <w:lang w:val="fr-FR"/>
              </w:rPr>
              <w:t>La  transposition</w:t>
            </w:r>
            <w:proofErr w:type="gramEnd"/>
            <w:r w:rsidRPr="002E562A">
              <w:rPr>
                <w:rFonts w:eastAsia="Calibri"/>
                <w:lang w:val="fr-FR"/>
              </w:rPr>
              <w:t xml:space="preserve">  </w:t>
            </w: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E562A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 xml:space="preserve">СЗ 6. </w:t>
            </w:r>
            <w:r w:rsidRPr="002E562A">
              <w:rPr>
                <w:sz w:val="20"/>
                <w:szCs w:val="20"/>
                <w:lang w:val="kk-KZ"/>
              </w:rPr>
              <w:t>Тема.</w:t>
            </w:r>
            <w:r w:rsidRPr="002E562A">
              <w:rPr>
                <w:sz w:val="20"/>
                <w:szCs w:val="20"/>
                <w:lang w:val="fr-FR"/>
              </w:rPr>
              <w:t xml:space="preserve">Texte </w:t>
            </w:r>
            <w:r w:rsidRPr="002E562A">
              <w:rPr>
                <w:sz w:val="20"/>
                <w:szCs w:val="20"/>
                <w:lang w:val="fr-FR" w:eastAsia="fr-FR" w:bidi="fr-FR"/>
              </w:rPr>
              <w:t>Conseils pour les entretiens d`embouche</w:t>
            </w:r>
          </w:p>
          <w:p w:rsidR="002E562A" w:rsidRPr="002E562A" w:rsidRDefault="002E562A" w:rsidP="002E562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2E562A">
              <w:rPr>
                <w:sz w:val="20"/>
                <w:szCs w:val="20"/>
                <w:lang w:val="fr-FR" w:eastAsia="fr-FR" w:bidi="fr-FR"/>
              </w:rPr>
              <w:t>Experience de stage en entreprise</w:t>
            </w:r>
          </w:p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en-US" w:eastAsia="fr-FR" w:bidi="fr-FR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2E562A">
              <w:rPr>
                <w:sz w:val="20"/>
                <w:szCs w:val="20"/>
                <w:lang w:val="kk-KZ"/>
              </w:rPr>
              <w:t>Тема.</w:t>
            </w:r>
            <w:r w:rsidRPr="002E562A">
              <w:rPr>
                <w:b/>
                <w:lang w:val="de-AT" w:eastAsia="fr-FR" w:bidi="fr-FR"/>
              </w:rPr>
              <w:t xml:space="preserve"> : </w:t>
            </w:r>
            <w:r w:rsidRPr="002E562A">
              <w:rPr>
                <w:sz w:val="20"/>
                <w:szCs w:val="20"/>
                <w:lang w:val="de-AT" w:eastAsia="fr-FR" w:bidi="fr-FR"/>
              </w:rPr>
              <w:t xml:space="preserve">Les </w:t>
            </w:r>
            <w:proofErr w:type="spellStart"/>
            <w:r w:rsidRPr="002E562A">
              <w:rPr>
                <w:sz w:val="20"/>
                <w:szCs w:val="20"/>
                <w:lang w:val="de-AT" w:eastAsia="fr-FR" w:bidi="fr-FR"/>
              </w:rPr>
              <w:t>types</w:t>
            </w:r>
            <w:proofErr w:type="spellEnd"/>
            <w:r w:rsidRPr="002E562A">
              <w:rPr>
                <w:sz w:val="20"/>
                <w:szCs w:val="20"/>
                <w:lang w:val="de-AT" w:eastAsia="fr-FR" w:bidi="fr-FR"/>
              </w:rPr>
              <w:t xml:space="preserve"> de la </w:t>
            </w:r>
            <w:proofErr w:type="spellStart"/>
            <w:r w:rsidRPr="002E562A">
              <w:rPr>
                <w:sz w:val="20"/>
                <w:szCs w:val="20"/>
                <w:lang w:val="de-AT" w:eastAsia="fr-FR" w:bidi="fr-FR"/>
              </w:rPr>
              <w:t>traduction</w:t>
            </w:r>
            <w:proofErr w:type="spellEnd"/>
            <w:r w:rsidRPr="002E562A">
              <w:rPr>
                <w:sz w:val="20"/>
                <w:szCs w:val="20"/>
                <w:lang w:val="kk-KZ" w:eastAsia="fr-FR" w:bidi="fr-FR"/>
              </w:rPr>
              <w:t xml:space="preserve"> </w:t>
            </w:r>
            <w:r w:rsidRPr="002E562A">
              <w:rPr>
                <w:sz w:val="20"/>
                <w:szCs w:val="20"/>
                <w:lang w:val="fr-FR" w:eastAsia="fr-FR" w:bidi="fr-FR"/>
              </w:rPr>
              <w:t xml:space="preserve">. </w:t>
            </w:r>
            <w:proofErr w:type="spellStart"/>
            <w:r w:rsidRPr="002E562A">
              <w:rPr>
                <w:sz w:val="20"/>
                <w:szCs w:val="20"/>
                <w:lang w:val="en-US" w:eastAsia="fr-FR" w:bidi="fr-FR"/>
              </w:rPr>
              <w:t>Exercices</w:t>
            </w:r>
            <w:proofErr w:type="spellEnd"/>
          </w:p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562A" w:rsidRPr="002E562A" w:rsidTr="000D783B">
        <w:tc>
          <w:tcPr>
            <w:tcW w:w="971" w:type="dxa"/>
            <w:vMerge w:val="restart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E562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E562A">
              <w:rPr>
                <w:b/>
                <w:sz w:val="20"/>
                <w:szCs w:val="20"/>
              </w:rPr>
              <w:t>ПЗ</w:t>
            </w:r>
            <w:r w:rsidRPr="002E562A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2E562A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2E562A">
              <w:rPr>
                <w:sz w:val="20"/>
                <w:szCs w:val="20"/>
                <w:lang w:val="kk-KZ"/>
              </w:rPr>
              <w:t>Тема.</w:t>
            </w:r>
            <w:r w:rsidRPr="002E562A">
              <w:rPr>
                <w:rFonts w:eastAsia="Calibri"/>
                <w:sz w:val="20"/>
                <w:szCs w:val="20"/>
                <w:lang w:val="fr-FR"/>
              </w:rPr>
              <w:t xml:space="preserve"> les Francais et le travail</w:t>
            </w: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E562A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 xml:space="preserve">СЗ 7. </w:t>
            </w:r>
            <w:r w:rsidRPr="002E562A">
              <w:rPr>
                <w:sz w:val="20"/>
                <w:szCs w:val="20"/>
                <w:lang w:val="kk-KZ"/>
              </w:rPr>
              <w:t>Тема.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DE"/>
              </w:rPr>
              <w:t>Découvrir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DE"/>
              </w:rPr>
              <w:t>deux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DE"/>
              </w:rPr>
              <w:t>visions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DE"/>
              </w:rPr>
              <w:t>monde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DE"/>
              </w:rPr>
              <w:t xml:space="preserve"> du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DE"/>
              </w:rPr>
              <w:t>travail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DE"/>
              </w:rPr>
              <w:t xml:space="preserve">. Vision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DE"/>
              </w:rPr>
              <w:t>sociologique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DE"/>
              </w:rPr>
              <w:t>vision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DE"/>
              </w:rPr>
              <w:t>ludique</w:t>
            </w:r>
            <w:proofErr w:type="spellEnd"/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E562A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jc w:val="both"/>
              <w:rPr>
                <w:sz w:val="20"/>
                <w:szCs w:val="20"/>
                <w:lang w:val="kk-KZ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2E562A">
              <w:rPr>
                <w:sz w:val="20"/>
                <w:szCs w:val="20"/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562A" w:rsidRPr="002E562A" w:rsidTr="000D783B">
        <w:tc>
          <w:tcPr>
            <w:tcW w:w="97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E562A" w:rsidRPr="002E562A" w:rsidRDefault="002E562A" w:rsidP="002E562A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2E562A"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 w:rsidRPr="002E562A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E562A" w:rsidRPr="002E562A" w:rsidTr="000D783B">
        <w:tc>
          <w:tcPr>
            <w:tcW w:w="971" w:type="dxa"/>
            <w:vMerge w:val="restart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E562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2E562A" w:rsidRPr="002E562A" w:rsidRDefault="002E562A" w:rsidP="002E562A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lang w:val="fr-FR" w:eastAsia="fr-FR" w:bidi="fr-FR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>ПЗ 8.</w:t>
            </w:r>
            <w:r w:rsidRPr="002E562A">
              <w:rPr>
                <w:b/>
                <w:lang w:val="de-AT" w:eastAsia="fr-FR" w:bidi="fr-FR"/>
              </w:rPr>
              <w:t xml:space="preserve"> </w:t>
            </w:r>
            <w:proofErr w:type="spellStart"/>
            <w:r w:rsidRPr="002E562A">
              <w:rPr>
                <w:lang w:val="de-AT" w:eastAsia="fr-FR" w:bidi="fr-FR"/>
              </w:rPr>
              <w:t>Traduction</w:t>
            </w:r>
            <w:proofErr w:type="spellEnd"/>
            <w:r w:rsidRPr="002E562A">
              <w:rPr>
                <w:lang w:val="de-AT" w:eastAsia="fr-FR" w:bidi="fr-FR"/>
              </w:rPr>
              <w:t xml:space="preserve"> </w:t>
            </w:r>
            <w:proofErr w:type="spellStart"/>
            <w:r w:rsidRPr="002E562A">
              <w:rPr>
                <w:lang w:val="de-AT" w:eastAsia="fr-FR" w:bidi="fr-FR"/>
              </w:rPr>
              <w:t>simultanée</w:t>
            </w:r>
            <w:proofErr w:type="spellEnd"/>
          </w:p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E562A">
              <w:rPr>
                <w:b/>
                <w:lang w:val="fr-FR" w:eastAsia="fr-FR" w:bidi="fr-FR"/>
              </w:rPr>
              <w:t>СРСП</w:t>
            </w:r>
            <w:r w:rsidRPr="002E562A">
              <w:rPr>
                <w:b/>
                <w:lang w:val="kk-KZ" w:eastAsia="fr-FR" w:bidi="fr-FR"/>
              </w:rPr>
              <w:t xml:space="preserve"> 5</w:t>
            </w:r>
            <w:r w:rsidRPr="002E562A">
              <w:rPr>
                <w:b/>
                <w:lang w:val="de-AT" w:eastAsia="fr-FR" w:bidi="fr-FR"/>
              </w:rPr>
              <w:t>:</w:t>
            </w:r>
            <w:r w:rsidRPr="002E562A">
              <w:rPr>
                <w:lang w:val="de-AT" w:eastAsia="fr-FR" w:bidi="fr-FR"/>
              </w:rPr>
              <w:t xml:space="preserve"> 1 Les </w:t>
            </w:r>
            <w:proofErr w:type="spellStart"/>
            <w:r w:rsidRPr="002E562A">
              <w:rPr>
                <w:lang w:val="de-AT" w:eastAsia="fr-FR" w:bidi="fr-FR"/>
              </w:rPr>
              <w:t>exercices</w:t>
            </w:r>
            <w:proofErr w:type="spellEnd"/>
            <w:r w:rsidRPr="002E562A">
              <w:rPr>
                <w:lang w:val="de-AT" w:eastAsia="fr-FR" w:bidi="fr-FR"/>
              </w:rPr>
              <w:t xml:space="preserve">. </w:t>
            </w:r>
            <w:r w:rsidRPr="002E562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562A">
              <w:rPr>
                <w:sz w:val="20"/>
                <w:szCs w:val="20"/>
                <w:lang w:val="kk-KZ"/>
              </w:rPr>
              <w:t xml:space="preserve">Тема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DE"/>
              </w:rPr>
              <w:t>un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DE"/>
              </w:rPr>
              <w:t xml:space="preserve"> CV et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DE"/>
              </w:rPr>
              <w:t>une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DE"/>
              </w:rPr>
              <w:t>lettre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DE"/>
              </w:rPr>
              <w:t xml:space="preserve"> formelle</w:t>
            </w: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E562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E562A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>СЗ 8.</w:t>
            </w:r>
            <w:r w:rsidRPr="002E562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562A">
              <w:rPr>
                <w:sz w:val="20"/>
                <w:szCs w:val="20"/>
                <w:lang w:val="kk-KZ"/>
              </w:rPr>
              <w:t xml:space="preserve">Тема.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Pr="002E562A">
              <w:rPr>
                <w:rFonts w:eastAsia="Calibri"/>
                <w:sz w:val="20"/>
                <w:szCs w:val="20"/>
                <w:lang w:val="fr-FR"/>
              </w:rPr>
              <w:t xml:space="preserve"> votre</w:t>
            </w:r>
            <w:r w:rsidRPr="002E562A">
              <w:rPr>
                <w:rFonts w:eastAsia="Calibri"/>
                <w:sz w:val="20"/>
                <w:szCs w:val="20"/>
                <w:lang w:val="de-DE"/>
              </w:rPr>
              <w:t xml:space="preserve"> CV </w:t>
            </w: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E562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2E562A">
              <w:rPr>
                <w:b/>
                <w:sz w:val="20"/>
                <w:szCs w:val="20"/>
              </w:rPr>
              <w:t>СРС</w:t>
            </w:r>
            <w:r w:rsidRPr="002E562A">
              <w:rPr>
                <w:b/>
                <w:sz w:val="20"/>
                <w:szCs w:val="20"/>
                <w:lang w:val="fr-FR"/>
              </w:rPr>
              <w:t xml:space="preserve"> 2</w:t>
            </w:r>
            <w:proofErr w:type="gramStart"/>
            <w:r w:rsidRPr="002E562A">
              <w:rPr>
                <w:b/>
                <w:sz w:val="20"/>
                <w:szCs w:val="20"/>
                <w:lang w:val="fr-FR"/>
              </w:rPr>
              <w:t xml:space="preserve">. </w:t>
            </w:r>
            <w:r w:rsidRPr="002E562A">
              <w:rPr>
                <w:rFonts w:eastAsia="Calibri"/>
                <w:sz w:val="20"/>
                <w:szCs w:val="20"/>
                <w:lang w:val="de-DE"/>
              </w:rPr>
              <w:t>:</w:t>
            </w:r>
            <w:proofErr w:type="gramEnd"/>
            <w:r w:rsidRPr="002E562A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E562A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Parler</w:t>
            </w:r>
            <w:proofErr w:type="spellEnd"/>
            <w:r w:rsidRPr="002E562A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2E562A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ses</w:t>
            </w:r>
            <w:proofErr w:type="spellEnd"/>
            <w:r w:rsidRPr="002E562A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E562A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goûts</w:t>
            </w:r>
            <w:proofErr w:type="spellEnd"/>
            <w:r w:rsidRPr="002E562A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2E562A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ses</w:t>
            </w:r>
            <w:proofErr w:type="spellEnd"/>
            <w:r w:rsidRPr="002E562A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E562A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activités</w:t>
            </w:r>
            <w:proofErr w:type="spellEnd"/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E562A" w:rsidRPr="002E562A" w:rsidTr="000D783B">
        <w:tc>
          <w:tcPr>
            <w:tcW w:w="971" w:type="dxa"/>
            <w:vMerge w:val="restart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562A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2E562A" w:rsidRPr="002E562A" w:rsidRDefault="002E562A" w:rsidP="002E562A">
            <w:pPr>
              <w:jc w:val="both"/>
              <w:rPr>
                <w:rFonts w:eastAsia="Calibri"/>
                <w:lang w:val="fr-FR"/>
              </w:rPr>
            </w:pPr>
            <w:r w:rsidRPr="002E562A">
              <w:rPr>
                <w:b/>
                <w:sz w:val="20"/>
                <w:szCs w:val="20"/>
              </w:rPr>
              <w:t>ПЗ</w:t>
            </w:r>
            <w:r w:rsidRPr="002E562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E562A">
              <w:rPr>
                <w:b/>
                <w:sz w:val="20"/>
                <w:szCs w:val="20"/>
                <w:lang w:val="fr-FR"/>
              </w:rPr>
              <w:t>9.</w:t>
            </w:r>
            <w:r w:rsidRPr="002E562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562A">
              <w:rPr>
                <w:sz w:val="20"/>
                <w:szCs w:val="20"/>
                <w:lang w:val="kk-KZ"/>
              </w:rPr>
              <w:t>Тема</w:t>
            </w:r>
            <w:proofErr w:type="gramStart"/>
            <w:r w:rsidRPr="002E562A">
              <w:rPr>
                <w:sz w:val="20"/>
                <w:szCs w:val="20"/>
                <w:lang w:val="kk-KZ"/>
              </w:rPr>
              <w:t>.</w:t>
            </w:r>
            <w:r w:rsidRPr="002E562A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r w:rsidRPr="002E562A">
              <w:rPr>
                <w:rFonts w:eastAsia="Calibri"/>
                <w:lang w:val="de-DE"/>
              </w:rPr>
              <w:t>:</w:t>
            </w:r>
            <w:proofErr w:type="gramEnd"/>
            <w:r w:rsidRPr="002E562A">
              <w:rPr>
                <w:rFonts w:eastAsia="Calibri"/>
                <w:lang w:val="de-DE"/>
              </w:rPr>
              <w:t xml:space="preserve"> </w:t>
            </w:r>
            <w:r w:rsidRPr="002E562A">
              <w:rPr>
                <w:rFonts w:eastAsia="Calibri"/>
                <w:lang w:val="fr-FR"/>
              </w:rPr>
              <w:t>La traduction des termes politiques</w:t>
            </w:r>
          </w:p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E562A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>СЗ 9.</w:t>
            </w:r>
            <w:r w:rsidRPr="002E562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562A">
              <w:rPr>
                <w:sz w:val="20"/>
                <w:szCs w:val="20"/>
                <w:lang w:val="kk-KZ"/>
              </w:rPr>
              <w:t>Тема.</w:t>
            </w:r>
            <w:r w:rsidRPr="002E562A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DE"/>
              </w:rPr>
              <w:t>Parler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DE"/>
              </w:rPr>
              <w:t>sa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DE"/>
              </w:rPr>
              <w:t>profession</w:t>
            </w:r>
            <w:proofErr w:type="spellEnd"/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562A" w:rsidRPr="002E562A" w:rsidTr="000D783B">
        <w:trPr>
          <w:trHeight w:val="286"/>
        </w:trPr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562A" w:rsidRPr="002E562A" w:rsidTr="000D783B">
        <w:trPr>
          <w:trHeight w:val="259"/>
        </w:trPr>
        <w:tc>
          <w:tcPr>
            <w:tcW w:w="971" w:type="dxa"/>
            <w:vMerge w:val="restart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E562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>ПЗ 10.</w:t>
            </w:r>
            <w:r w:rsidRPr="002E562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562A">
              <w:rPr>
                <w:sz w:val="20"/>
                <w:szCs w:val="20"/>
                <w:lang w:val="kk-KZ"/>
              </w:rPr>
              <w:t>Тема.</w:t>
            </w:r>
            <w:r w:rsidRPr="002E562A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Pr="002E562A">
              <w:rPr>
                <w:rFonts w:eastAsia="Calibri"/>
                <w:lang w:val="fr-FR"/>
              </w:rPr>
              <w:t xml:space="preserve">La  transposition  </w:t>
            </w: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E562A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>СЗ 10.</w:t>
            </w:r>
            <w:r w:rsidRPr="002E562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Pr="002E562A">
              <w:rPr>
                <w:sz w:val="20"/>
                <w:szCs w:val="20"/>
                <w:lang w:val="fr-FR"/>
              </w:rPr>
              <w:t xml:space="preserve"> :Exercices sur le  </w:t>
            </w:r>
            <w:r w:rsidRPr="002E562A">
              <w:rPr>
                <w:rFonts w:eastAsia="Calibri"/>
                <w:sz w:val="20"/>
                <w:szCs w:val="20"/>
                <w:lang w:val="de-DE"/>
              </w:rPr>
              <w:t xml:space="preserve">Plus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2E562A">
              <w:rPr>
                <w:sz w:val="20"/>
                <w:szCs w:val="20"/>
                <w:lang w:val="fr-FR"/>
              </w:rPr>
              <w:t xml:space="preserve">Comment </w:t>
            </w:r>
            <w:r w:rsidRPr="002E562A">
              <w:rPr>
                <w:rFonts w:eastAsia="Calibri"/>
                <w:sz w:val="20"/>
                <w:szCs w:val="20"/>
                <w:lang w:val="fr-FR"/>
              </w:rPr>
              <w:t>é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AT"/>
              </w:rPr>
              <w:t>crire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E562A" w:rsidRPr="002E562A" w:rsidTr="000D783B">
        <w:tc>
          <w:tcPr>
            <w:tcW w:w="10225" w:type="dxa"/>
            <w:gridSpan w:val="4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2E562A">
              <w:rPr>
                <w:b/>
                <w:sz w:val="20"/>
                <w:szCs w:val="20"/>
              </w:rPr>
              <w:t>Модуль</w:t>
            </w:r>
            <w:r w:rsidRPr="002E562A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2E562A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2E562A">
              <w:rPr>
                <w:rFonts w:eastAsia="Calibri"/>
                <w:b/>
                <w:lang w:val="fr-FR"/>
              </w:rPr>
              <w:t>Les types de la traduction</w:t>
            </w:r>
          </w:p>
        </w:tc>
      </w:tr>
      <w:tr w:rsidR="002E562A" w:rsidRPr="002E562A" w:rsidTr="000D783B">
        <w:tc>
          <w:tcPr>
            <w:tcW w:w="971" w:type="dxa"/>
            <w:vMerge w:val="restart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562A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2E562A" w:rsidRPr="002E562A" w:rsidRDefault="002E562A" w:rsidP="002E562A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sz w:val="20"/>
                <w:szCs w:val="20"/>
                <w:lang w:val="fr-FR" w:eastAsia="fr-FR" w:bidi="fr-FR"/>
              </w:rPr>
            </w:pPr>
            <w:r w:rsidRPr="002E562A">
              <w:rPr>
                <w:b/>
                <w:sz w:val="20"/>
                <w:szCs w:val="20"/>
              </w:rPr>
              <w:t>ПЗ</w:t>
            </w:r>
            <w:r w:rsidRPr="002E562A">
              <w:rPr>
                <w:b/>
                <w:sz w:val="20"/>
                <w:szCs w:val="20"/>
                <w:lang w:val="fr-FR"/>
              </w:rPr>
              <w:t>11.</w:t>
            </w:r>
            <w:r w:rsidRPr="002E562A">
              <w:rPr>
                <w:b/>
                <w:lang w:val="de-DE" w:eastAsia="fr-FR" w:bidi="fr-FR"/>
              </w:rPr>
              <w:t xml:space="preserve"> </w:t>
            </w:r>
            <w:proofErr w:type="spellStart"/>
            <w:r w:rsidRPr="002E562A">
              <w:rPr>
                <w:sz w:val="20"/>
                <w:szCs w:val="20"/>
                <w:lang w:val="de-DE" w:eastAsia="fr-FR" w:bidi="fr-FR"/>
              </w:rPr>
              <w:t>Traduction</w:t>
            </w:r>
            <w:proofErr w:type="spellEnd"/>
            <w:r w:rsidRPr="002E562A">
              <w:rPr>
                <w:sz w:val="20"/>
                <w:szCs w:val="20"/>
                <w:lang w:val="de-DE" w:eastAsia="fr-FR" w:bidi="fr-FR"/>
              </w:rPr>
              <w:t xml:space="preserve"> </w:t>
            </w:r>
            <w:proofErr w:type="spellStart"/>
            <w:r w:rsidRPr="002E562A">
              <w:rPr>
                <w:sz w:val="20"/>
                <w:szCs w:val="20"/>
                <w:lang w:val="de-DE" w:eastAsia="fr-FR" w:bidi="fr-FR"/>
              </w:rPr>
              <w:t>synchroni</w:t>
            </w:r>
            <w:proofErr w:type="spellEnd"/>
            <w:r w:rsidRPr="002E562A">
              <w:rPr>
                <w:sz w:val="20"/>
                <w:szCs w:val="20"/>
                <w:lang w:val="fr-FR" w:eastAsia="fr-FR" w:bidi="fr-FR"/>
              </w:rPr>
              <w:t>que.</w:t>
            </w:r>
            <w:r w:rsidRPr="002E562A">
              <w:rPr>
                <w:sz w:val="20"/>
                <w:szCs w:val="20"/>
                <w:lang w:val="de-DE" w:eastAsia="fr-FR" w:bidi="fr-FR"/>
              </w:rPr>
              <w:t xml:space="preserve">Le </w:t>
            </w:r>
            <w:proofErr w:type="spellStart"/>
            <w:r w:rsidRPr="002E562A">
              <w:rPr>
                <w:sz w:val="20"/>
                <w:szCs w:val="20"/>
                <w:lang w:val="de-DE" w:eastAsia="fr-FR" w:bidi="fr-FR"/>
              </w:rPr>
              <w:t>calque</w:t>
            </w:r>
            <w:proofErr w:type="spellEnd"/>
          </w:p>
          <w:p w:rsidR="002E562A" w:rsidRPr="002E562A" w:rsidRDefault="002E562A" w:rsidP="002E562A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2E562A">
              <w:rPr>
                <w:sz w:val="20"/>
                <w:szCs w:val="20"/>
                <w:lang w:val="kk-KZ"/>
              </w:rPr>
              <w:t xml:space="preserve"> </w:t>
            </w:r>
            <w:r w:rsidRPr="002E562A">
              <w:rPr>
                <w:sz w:val="20"/>
                <w:szCs w:val="20"/>
                <w:lang w:val="fr-FR"/>
              </w:rPr>
              <w:t xml:space="preserve"> Textes </w:t>
            </w:r>
            <w:r w:rsidRPr="002E562A">
              <w:rPr>
                <w:sz w:val="20"/>
                <w:szCs w:val="20"/>
                <w:lang w:val="fr-FR" w:eastAsia="fr-FR" w:bidi="fr-FR"/>
              </w:rPr>
              <w:t>Les nouveaux modes de rencontre</w:t>
            </w:r>
            <w:r w:rsidRPr="002E562A">
              <w:rPr>
                <w:rFonts w:eastAsia="Calibri"/>
                <w:sz w:val="20"/>
                <w:szCs w:val="20"/>
                <w:lang w:val="fr-FR"/>
              </w:rPr>
              <w:t xml:space="preserve"> Stereotypes les Francais vus d`ailleurs</w:t>
            </w:r>
          </w:p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E562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2E562A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2E562A">
              <w:rPr>
                <w:b/>
                <w:sz w:val="20"/>
                <w:szCs w:val="20"/>
              </w:rPr>
              <w:t>СЗ</w:t>
            </w:r>
            <w:r w:rsidRPr="002E562A">
              <w:rPr>
                <w:b/>
                <w:sz w:val="20"/>
                <w:szCs w:val="20"/>
                <w:lang w:val="fr-FR"/>
              </w:rPr>
              <w:t xml:space="preserve"> 11.</w:t>
            </w:r>
            <w:r w:rsidRPr="002E562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562A">
              <w:rPr>
                <w:sz w:val="20"/>
                <w:szCs w:val="20"/>
                <w:lang w:val="kk-KZ"/>
              </w:rPr>
              <w:t>Тема.</w:t>
            </w:r>
            <w:r w:rsidRPr="002E562A">
              <w:rPr>
                <w:sz w:val="20"/>
                <w:szCs w:val="20"/>
                <w:lang w:val="fr-FR"/>
              </w:rPr>
              <w:t xml:space="preserve"> Traduire des textes  sur </w:t>
            </w:r>
            <w:r w:rsidRPr="002E562A">
              <w:rPr>
                <w:sz w:val="20"/>
                <w:szCs w:val="20"/>
                <w:lang w:val="fr-FR" w:eastAsia="fr-FR" w:bidi="fr-FR"/>
              </w:rPr>
              <w:t xml:space="preserve"> des goûts et centres d’intérêt </w:t>
            </w: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E562A" w:rsidRPr="002E562A" w:rsidTr="000D783B">
        <w:trPr>
          <w:trHeight w:val="844"/>
        </w:trPr>
        <w:tc>
          <w:tcPr>
            <w:tcW w:w="971" w:type="dxa"/>
            <w:vMerge w:val="restart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2E562A">
              <w:rPr>
                <w:sz w:val="20"/>
                <w:szCs w:val="20"/>
                <w:lang w:val="fr-FR"/>
              </w:rPr>
              <w:t>12</w:t>
            </w:r>
          </w:p>
        </w:tc>
        <w:tc>
          <w:tcPr>
            <w:tcW w:w="7393" w:type="dxa"/>
          </w:tcPr>
          <w:p w:rsidR="002E562A" w:rsidRPr="002E562A" w:rsidRDefault="002E562A" w:rsidP="002E562A">
            <w:pPr>
              <w:jc w:val="both"/>
              <w:rPr>
                <w:rFonts w:eastAsia="Calibri"/>
                <w:sz w:val="20"/>
                <w:szCs w:val="20"/>
                <w:lang w:val="de-AT"/>
              </w:rPr>
            </w:pPr>
            <w:r w:rsidRPr="002E562A">
              <w:rPr>
                <w:b/>
                <w:sz w:val="20"/>
                <w:szCs w:val="20"/>
              </w:rPr>
              <w:t>ПЗ</w:t>
            </w:r>
            <w:r w:rsidRPr="002E562A">
              <w:rPr>
                <w:b/>
                <w:sz w:val="20"/>
                <w:szCs w:val="20"/>
                <w:lang w:val="fr-FR"/>
              </w:rPr>
              <w:t>12.</w:t>
            </w:r>
            <w:r w:rsidRPr="002E562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562A">
              <w:rPr>
                <w:sz w:val="20"/>
                <w:szCs w:val="20"/>
                <w:lang w:val="kk-KZ"/>
              </w:rPr>
              <w:t>Тема</w:t>
            </w:r>
            <w:proofErr w:type="gramStart"/>
            <w:r w:rsidRPr="002E562A">
              <w:rPr>
                <w:sz w:val="20"/>
                <w:szCs w:val="20"/>
                <w:lang w:val="kk-KZ"/>
              </w:rPr>
              <w:t>.</w:t>
            </w:r>
            <w:r w:rsidRPr="002E562A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Pr="002E562A">
              <w:rPr>
                <w:rFonts w:eastAsia="Calibri"/>
                <w:lang w:val="de-AT"/>
              </w:rPr>
              <w:t>:</w:t>
            </w:r>
            <w:proofErr w:type="gramEnd"/>
            <w:r w:rsidRPr="002E562A">
              <w:rPr>
                <w:rFonts w:eastAsia="Calibri"/>
                <w:lang w:val="de-AT"/>
              </w:rPr>
              <w:t xml:space="preserve"> </w:t>
            </w:r>
            <w:r w:rsidRPr="002E562A">
              <w:rPr>
                <w:rFonts w:eastAsia="Calibri"/>
                <w:sz w:val="20"/>
                <w:szCs w:val="20"/>
                <w:lang w:val="de-AT"/>
              </w:rPr>
              <w:t xml:space="preserve">La 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AT"/>
              </w:rPr>
              <w:t>modulation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AT"/>
              </w:rPr>
              <w:t>.</w:t>
            </w:r>
          </w:p>
          <w:p w:rsidR="002E562A" w:rsidRPr="002E562A" w:rsidRDefault="002E562A" w:rsidP="002E562A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2E562A">
              <w:rPr>
                <w:rFonts w:eastAsia="Calibri"/>
                <w:sz w:val="20"/>
                <w:szCs w:val="20"/>
                <w:lang w:val="de-AT"/>
              </w:rPr>
              <w:t xml:space="preserve">La France a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AT"/>
              </w:rPr>
              <w:t>connu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AT"/>
              </w:rPr>
              <w:t>cinque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AT"/>
              </w:rPr>
              <w:t>Republiques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</w:p>
          <w:p w:rsidR="002E562A" w:rsidRPr="002E562A" w:rsidRDefault="002E562A" w:rsidP="002E562A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2E562A">
              <w:rPr>
                <w:b/>
                <w:sz w:val="20"/>
                <w:szCs w:val="20"/>
                <w:lang w:val="fr-FR"/>
              </w:rPr>
              <w:t>5</w:t>
            </w: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2E562A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2E562A">
              <w:rPr>
                <w:b/>
                <w:sz w:val="20"/>
                <w:szCs w:val="20"/>
              </w:rPr>
              <w:t>СЗ</w:t>
            </w:r>
            <w:r w:rsidRPr="002E562A">
              <w:rPr>
                <w:b/>
                <w:sz w:val="20"/>
                <w:szCs w:val="20"/>
                <w:lang w:val="fr-FR"/>
              </w:rPr>
              <w:t xml:space="preserve"> 12.</w:t>
            </w:r>
            <w:r w:rsidRPr="002E562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2E562A">
              <w:rPr>
                <w:sz w:val="20"/>
                <w:szCs w:val="20"/>
                <w:lang w:val="kk-KZ"/>
              </w:rPr>
              <w:t>Тема..</w:t>
            </w:r>
            <w:proofErr w:type="gramEnd"/>
            <w:r w:rsidRPr="002E562A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Pr="002E562A">
              <w:rPr>
                <w:rFonts w:eastAsia="Calibri"/>
                <w:lang w:val="de-DE"/>
              </w:rPr>
              <w:t xml:space="preserve">: </w:t>
            </w:r>
            <w:r w:rsidRPr="002E562A">
              <w:rPr>
                <w:rFonts w:eastAsia="Calibri"/>
                <w:sz w:val="20"/>
                <w:szCs w:val="20"/>
                <w:lang w:val="de-AT"/>
              </w:rPr>
              <w:t xml:space="preserve">la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AT"/>
              </w:rPr>
              <w:t>Traduction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r w:rsidRPr="002E562A">
              <w:rPr>
                <w:rFonts w:eastAsia="Calibri"/>
                <w:sz w:val="20"/>
                <w:szCs w:val="20"/>
                <w:lang w:val="fr-FR"/>
              </w:rPr>
              <w:t>des émissions de téléréalité</w:t>
            </w:r>
          </w:p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jc w:val="both"/>
              <w:rPr>
                <w:sz w:val="20"/>
                <w:szCs w:val="20"/>
              </w:rPr>
            </w:pPr>
            <w:r w:rsidRPr="002E562A">
              <w:rPr>
                <w:b/>
                <w:sz w:val="20"/>
                <w:szCs w:val="20"/>
              </w:rPr>
              <w:t>С</w:t>
            </w:r>
            <w:r w:rsidRPr="002E562A">
              <w:rPr>
                <w:b/>
                <w:sz w:val="20"/>
                <w:szCs w:val="20"/>
                <w:lang w:val="kk-KZ"/>
              </w:rPr>
              <w:t>Р</w:t>
            </w:r>
            <w:r w:rsidRPr="002E562A">
              <w:rPr>
                <w:b/>
                <w:sz w:val="20"/>
                <w:szCs w:val="20"/>
              </w:rPr>
              <w:t xml:space="preserve">СП 5. </w:t>
            </w:r>
            <w:r w:rsidRPr="002E562A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562A" w:rsidRPr="002E562A" w:rsidTr="000D783B">
        <w:tc>
          <w:tcPr>
            <w:tcW w:w="971" w:type="dxa"/>
            <w:vMerge w:val="restart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2E562A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E562A">
              <w:rPr>
                <w:b/>
                <w:sz w:val="20"/>
                <w:szCs w:val="20"/>
              </w:rPr>
              <w:t>ПЗ</w:t>
            </w:r>
            <w:r w:rsidRPr="002E562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E562A">
              <w:rPr>
                <w:b/>
                <w:sz w:val="20"/>
                <w:szCs w:val="20"/>
                <w:lang w:val="fr-FR"/>
              </w:rPr>
              <w:t>13.</w:t>
            </w:r>
            <w:r w:rsidRPr="002E562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562A">
              <w:rPr>
                <w:sz w:val="20"/>
                <w:szCs w:val="20"/>
                <w:lang w:val="kk-KZ"/>
              </w:rPr>
              <w:t>Тема.</w:t>
            </w:r>
            <w:r w:rsidRPr="002E562A">
              <w:rPr>
                <w:rFonts w:eastAsia="Calibri"/>
                <w:lang w:val="fr-FR"/>
              </w:rPr>
              <w:t xml:space="preserve"> </w:t>
            </w:r>
            <w:r w:rsidRPr="002E562A">
              <w:rPr>
                <w:rFonts w:eastAsia="Calibri"/>
                <w:sz w:val="20"/>
                <w:szCs w:val="20"/>
                <w:lang w:val="fr-FR"/>
              </w:rPr>
              <w:t>Difficultés de la traduction</w:t>
            </w:r>
            <w:r w:rsidRPr="002E562A">
              <w:rPr>
                <w:sz w:val="20"/>
                <w:szCs w:val="20"/>
                <w:lang w:val="kk-KZ" w:eastAsia="fr-FR" w:bidi="fr-FR"/>
              </w:rPr>
              <w:t xml:space="preserve"> </w:t>
            </w: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E562A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>СЗ 13.</w:t>
            </w:r>
            <w:r w:rsidRPr="002E562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562A">
              <w:rPr>
                <w:sz w:val="20"/>
                <w:szCs w:val="20"/>
                <w:lang w:val="kk-KZ"/>
              </w:rPr>
              <w:t>Тема.</w:t>
            </w:r>
            <w:r w:rsidRPr="002E562A">
              <w:rPr>
                <w:sz w:val="20"/>
                <w:szCs w:val="20"/>
                <w:lang w:val="fr-FR"/>
              </w:rPr>
              <w:t>Textes sur</w:t>
            </w:r>
            <w:r w:rsidRPr="002E562A">
              <w:rPr>
                <w:rFonts w:eastAsia="Calibri"/>
                <w:sz w:val="20"/>
                <w:szCs w:val="20"/>
                <w:lang w:val="fr-FR"/>
              </w:rPr>
              <w:t xml:space="preserve"> Difficultés de la traduction</w:t>
            </w:r>
          </w:p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E562A">
              <w:rPr>
                <w:rFonts w:eastAsia="Calibri"/>
                <w:lang w:val="de-DE"/>
              </w:rPr>
              <w:t>Réaliser</w:t>
            </w:r>
            <w:proofErr w:type="spellEnd"/>
            <w:r w:rsidRPr="002E562A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2E562A">
              <w:rPr>
                <w:rFonts w:eastAsia="Calibri"/>
                <w:lang w:val="de-DE"/>
              </w:rPr>
              <w:t>une</w:t>
            </w:r>
            <w:proofErr w:type="spellEnd"/>
            <w:r w:rsidRPr="002E562A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2E562A">
              <w:rPr>
                <w:rFonts w:eastAsia="Calibri"/>
                <w:lang w:val="de-DE"/>
              </w:rPr>
              <w:t>affiche</w:t>
            </w:r>
            <w:proofErr w:type="spellEnd"/>
            <w:r w:rsidRPr="002E562A">
              <w:rPr>
                <w:rFonts w:eastAsia="Calibri"/>
                <w:lang w:val="de-DE"/>
              </w:rPr>
              <w:t xml:space="preserve"> de film </w:t>
            </w:r>
            <w:proofErr w:type="spellStart"/>
            <w:r w:rsidRPr="002E562A">
              <w:rPr>
                <w:rFonts w:eastAsia="Calibri"/>
                <w:lang w:val="de-DE"/>
              </w:rPr>
              <w:t>sur</w:t>
            </w:r>
            <w:proofErr w:type="spellEnd"/>
            <w:r w:rsidRPr="002E562A">
              <w:rPr>
                <w:rFonts w:eastAsia="Calibri"/>
                <w:lang w:val="de-DE"/>
              </w:rPr>
              <w:t xml:space="preserve"> la </w:t>
            </w:r>
            <w:proofErr w:type="spellStart"/>
            <w:r w:rsidRPr="002E562A">
              <w:rPr>
                <w:rFonts w:eastAsia="Calibri"/>
                <w:lang w:val="de-DE"/>
              </w:rPr>
              <w:t>famille</w:t>
            </w:r>
            <w:proofErr w:type="spellEnd"/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E562A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 xml:space="preserve">СРС 3 </w:t>
            </w:r>
            <w:r w:rsidRPr="002E562A">
              <w:rPr>
                <w:sz w:val="20"/>
                <w:szCs w:val="20"/>
                <w:lang w:val="fr-FR"/>
              </w:rPr>
              <w:t xml:space="preserve">Textes pour la traduction sur </w:t>
            </w: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562A" w:rsidRPr="002E562A" w:rsidTr="000D783B">
        <w:tc>
          <w:tcPr>
            <w:tcW w:w="971" w:type="dxa"/>
            <w:vMerge w:val="restart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E562A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>ПЗ14.</w:t>
            </w:r>
            <w:r w:rsidRPr="002E562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562A">
              <w:rPr>
                <w:sz w:val="20"/>
                <w:szCs w:val="20"/>
                <w:lang w:val="kk-KZ"/>
              </w:rPr>
              <w:t>Тема.</w:t>
            </w:r>
            <w:r w:rsidRPr="002E562A">
              <w:rPr>
                <w:rFonts w:eastAsia="Calibri"/>
                <w:lang w:val="de-AT"/>
              </w:rPr>
              <w:t xml:space="preserve">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AT"/>
              </w:rPr>
              <w:t>Demander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AT"/>
              </w:rPr>
              <w:t xml:space="preserve">/Donner des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AT"/>
              </w:rPr>
              <w:t>nouvelles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AT"/>
              </w:rPr>
              <w:t>quelqu'un</w:t>
            </w:r>
            <w:proofErr w:type="spellEnd"/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2E562A" w:rsidRPr="002E562A" w:rsidTr="000D783B">
        <w:trPr>
          <w:trHeight w:val="286"/>
        </w:trPr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>СЗ 14.</w:t>
            </w:r>
            <w:r w:rsidRPr="002E562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562A">
              <w:rPr>
                <w:sz w:val="20"/>
                <w:szCs w:val="20"/>
                <w:lang w:val="kk-KZ"/>
              </w:rPr>
              <w:t>Тема.Textes pour les traduction des documents officiels</w:t>
            </w: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 xml:space="preserve">СРСП 6. </w:t>
            </w:r>
            <w:r w:rsidRPr="002E562A">
              <w:rPr>
                <w:sz w:val="20"/>
                <w:szCs w:val="20"/>
                <w:lang w:val="kk-KZ"/>
              </w:rPr>
              <w:t>Коллоквиум (контрольная работа, тест, проект, эссе, ситуационная задач</w:t>
            </w:r>
            <w:r w:rsidRPr="002E562A">
              <w:rPr>
                <w:sz w:val="20"/>
                <w:szCs w:val="20"/>
              </w:rPr>
              <w:t>а     и т.д.). Тема, вид выполнения задания.</w:t>
            </w: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562A" w:rsidRPr="002E562A" w:rsidTr="000D783B">
        <w:tc>
          <w:tcPr>
            <w:tcW w:w="971" w:type="dxa"/>
            <w:vMerge w:val="restart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E562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2E562A" w:rsidRPr="002E562A" w:rsidRDefault="002E562A" w:rsidP="002E562A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2E562A">
              <w:rPr>
                <w:b/>
                <w:sz w:val="20"/>
                <w:szCs w:val="20"/>
              </w:rPr>
              <w:t>ПЗ</w:t>
            </w:r>
            <w:r w:rsidRPr="002E562A">
              <w:rPr>
                <w:b/>
                <w:sz w:val="20"/>
                <w:szCs w:val="20"/>
                <w:lang w:val="fr-FR"/>
              </w:rPr>
              <w:t>15.</w:t>
            </w:r>
            <w:r w:rsidRPr="002E562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562A">
              <w:rPr>
                <w:sz w:val="20"/>
                <w:szCs w:val="20"/>
                <w:lang w:val="kk-KZ"/>
              </w:rPr>
              <w:t>Тема</w:t>
            </w:r>
            <w:r w:rsidRPr="002E562A">
              <w:rPr>
                <w:rFonts w:eastAsia="Calibri"/>
                <w:lang w:val="fr-FR"/>
              </w:rPr>
              <w:t xml:space="preserve"> </w:t>
            </w:r>
            <w:r w:rsidRPr="002E562A">
              <w:rPr>
                <w:rFonts w:eastAsia="Calibri"/>
                <w:sz w:val="20"/>
                <w:szCs w:val="20"/>
                <w:lang w:val="fr-FR"/>
              </w:rPr>
              <w:t>Difficultés de la traduction</w:t>
            </w:r>
            <w:r w:rsidRPr="002E562A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DE"/>
              </w:rPr>
              <w:t>Loisirs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DE"/>
              </w:rPr>
              <w:t>culturels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DE"/>
              </w:rPr>
              <w:t xml:space="preserve"> et de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DE"/>
              </w:rPr>
              <w:t>plein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DE"/>
              </w:rPr>
              <w:t>air</w:t>
            </w:r>
            <w:proofErr w:type="spellEnd"/>
          </w:p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E562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2E562A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2E562A">
              <w:rPr>
                <w:b/>
                <w:sz w:val="20"/>
                <w:szCs w:val="20"/>
              </w:rPr>
              <w:t>СЗ</w:t>
            </w:r>
            <w:r w:rsidRPr="002E562A">
              <w:rPr>
                <w:b/>
                <w:sz w:val="20"/>
                <w:szCs w:val="20"/>
                <w:lang w:val="fr-FR"/>
              </w:rPr>
              <w:t xml:space="preserve"> 15.</w:t>
            </w:r>
            <w:r w:rsidRPr="002E562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562A">
              <w:rPr>
                <w:sz w:val="20"/>
                <w:szCs w:val="20"/>
                <w:lang w:val="kk-KZ"/>
              </w:rPr>
              <w:t>Тема.</w:t>
            </w:r>
            <w:r w:rsidRPr="002E562A">
              <w:rPr>
                <w:rFonts w:eastAsia="Calibri"/>
                <w:sz w:val="20"/>
                <w:szCs w:val="20"/>
                <w:lang w:val="de-AT"/>
              </w:rPr>
              <w:t xml:space="preserve"> La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AT"/>
              </w:rPr>
              <w:t>Communauté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AT"/>
              </w:rPr>
              <w:t>Economique</w:t>
            </w:r>
            <w:proofErr w:type="spellEnd"/>
            <w:r w:rsidRPr="002E562A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2E562A">
              <w:rPr>
                <w:rFonts w:eastAsia="Calibri"/>
                <w:sz w:val="20"/>
                <w:szCs w:val="20"/>
                <w:lang w:val="de-AT"/>
              </w:rPr>
              <w:t>Européenne</w:t>
            </w:r>
            <w:proofErr w:type="spellEnd"/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2E562A" w:rsidRPr="002E562A" w:rsidTr="000D783B">
        <w:tc>
          <w:tcPr>
            <w:tcW w:w="971" w:type="dxa"/>
            <w:vMerge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E562A">
              <w:rPr>
                <w:b/>
                <w:sz w:val="20"/>
                <w:szCs w:val="20"/>
              </w:rPr>
              <w:t>С</w:t>
            </w:r>
            <w:r w:rsidRPr="002E562A">
              <w:rPr>
                <w:b/>
                <w:sz w:val="20"/>
                <w:szCs w:val="20"/>
                <w:lang w:val="kk-KZ"/>
              </w:rPr>
              <w:t>Р</w:t>
            </w:r>
            <w:r w:rsidRPr="002E562A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562A" w:rsidRPr="002E562A" w:rsidTr="000D783B">
        <w:tc>
          <w:tcPr>
            <w:tcW w:w="8364" w:type="dxa"/>
            <w:gridSpan w:val="2"/>
          </w:tcPr>
          <w:p w:rsidR="002E562A" w:rsidRPr="002E562A" w:rsidRDefault="002E562A" w:rsidP="002E562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E562A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2E562A">
              <w:rPr>
                <w:b/>
                <w:sz w:val="20"/>
                <w:szCs w:val="20"/>
              </w:rPr>
              <w:t>РК 2</w:t>
            </w:r>
            <w:r w:rsidRPr="002E562A"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 w:rsidRPr="002E562A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562A" w:rsidRPr="002E562A" w:rsidRDefault="002E562A" w:rsidP="002E56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E562A">
              <w:rPr>
                <w:b/>
                <w:sz w:val="20"/>
                <w:szCs w:val="20"/>
              </w:rPr>
              <w:t>100</w:t>
            </w:r>
          </w:p>
        </w:tc>
      </w:tr>
    </w:tbl>
    <w:p w:rsidR="00772F2C" w:rsidRDefault="00772F2C" w:rsidP="00772F2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72F2C" w:rsidRPr="00E42DBD" w:rsidRDefault="00772F2C" w:rsidP="00772F2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DBD">
        <w:rPr>
          <w:rFonts w:ascii="Times New Roman" w:eastAsia="Times New Roman" w:hAnsi="Times New Roman" w:cs="Times New Roman"/>
          <w:sz w:val="20"/>
          <w:szCs w:val="20"/>
        </w:rPr>
        <w:t xml:space="preserve">Декан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proofErr w:type="spellStart"/>
      <w:r w:rsidRPr="00E42DBD">
        <w:rPr>
          <w:rFonts w:ascii="Times New Roman" w:eastAsia="Times New Roman" w:hAnsi="Times New Roman" w:cs="Times New Roman"/>
          <w:sz w:val="20"/>
          <w:szCs w:val="20"/>
        </w:rPr>
        <w:t>Жекенов</w:t>
      </w:r>
      <w:proofErr w:type="spellEnd"/>
      <w:r w:rsidRPr="00E42DBD">
        <w:rPr>
          <w:rFonts w:ascii="Times New Roman" w:eastAsia="Times New Roman" w:hAnsi="Times New Roman" w:cs="Times New Roman"/>
          <w:sz w:val="20"/>
          <w:szCs w:val="20"/>
        </w:rPr>
        <w:t xml:space="preserve"> Д.К.</w:t>
      </w:r>
    </w:p>
    <w:p w:rsidR="00772F2C" w:rsidRPr="00E42DBD" w:rsidRDefault="00772F2C" w:rsidP="00772F2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DBD">
        <w:rPr>
          <w:rFonts w:ascii="Times New Roman" w:eastAsia="Times New Roman" w:hAnsi="Times New Roman" w:cs="Times New Roman"/>
          <w:sz w:val="20"/>
          <w:szCs w:val="20"/>
        </w:rPr>
        <w:t xml:space="preserve">Заведующий кафедрой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proofErr w:type="spellStart"/>
      <w:r w:rsidRPr="00E42DBD">
        <w:rPr>
          <w:rFonts w:ascii="Times New Roman" w:eastAsia="Times New Roman" w:hAnsi="Times New Roman" w:cs="Times New Roman"/>
          <w:sz w:val="20"/>
          <w:szCs w:val="20"/>
        </w:rPr>
        <w:t>СейдикеноваА.С</w:t>
      </w:r>
      <w:proofErr w:type="spellEnd"/>
      <w:r w:rsidRPr="00E42D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E562A" w:rsidRPr="002E562A" w:rsidRDefault="00772F2C" w:rsidP="00772F2C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2DBD">
        <w:rPr>
          <w:rFonts w:ascii="Times New Roman" w:eastAsia="Times New Roman" w:hAnsi="Times New Roman" w:cs="Times New Roman"/>
          <w:sz w:val="20"/>
          <w:szCs w:val="20"/>
        </w:rPr>
        <w:t>преподаватель</w:t>
      </w:r>
      <w:r w:rsidRPr="00E42DB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E42DB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 w:rsidRPr="00E42DBD">
        <w:rPr>
          <w:rFonts w:ascii="Times New Roman" w:eastAsia="Times New Roman" w:hAnsi="Times New Roman" w:cs="Times New Roman"/>
          <w:sz w:val="20"/>
          <w:szCs w:val="20"/>
        </w:rPr>
        <w:t>Мухаметкалиева</w:t>
      </w:r>
      <w:proofErr w:type="spellEnd"/>
      <w:r w:rsidRPr="00E42DBD">
        <w:rPr>
          <w:rFonts w:ascii="Times New Roman" w:eastAsia="Times New Roman" w:hAnsi="Times New Roman" w:cs="Times New Roman"/>
          <w:sz w:val="20"/>
          <w:szCs w:val="20"/>
        </w:rPr>
        <w:t xml:space="preserve"> Г.О</w:t>
      </w:r>
    </w:p>
    <w:p w:rsidR="00E42DBD" w:rsidRDefault="00E42DBD" w:rsidP="00E42DBD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E562A" w:rsidRPr="00E42DBD" w:rsidRDefault="002E562A" w:rsidP="00E42DBD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42DBD" w:rsidRPr="00E42DBD" w:rsidRDefault="00E42DBD" w:rsidP="00E42D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42DBD" w:rsidRPr="00E42DBD" w:rsidRDefault="00E42DBD" w:rsidP="00E42DB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2DB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</w:t>
      </w:r>
    </w:p>
    <w:p w:rsidR="00E42DBD" w:rsidRPr="00E42DBD" w:rsidRDefault="00E42DBD" w:rsidP="00E42DB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42DBD" w:rsidRPr="00E42DBD" w:rsidRDefault="00E42DBD" w:rsidP="00E42DB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E42DBD" w:rsidRPr="00E42DBD" w:rsidRDefault="00E42DBD" w:rsidP="00E42DB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E42DBD" w:rsidRPr="00E42DBD" w:rsidRDefault="00E42DBD" w:rsidP="00E42D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E42DBD" w:rsidRPr="00E42DBD" w:rsidRDefault="00E42DBD" w:rsidP="00E42D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E42DBD" w:rsidRPr="00E42DBD" w:rsidRDefault="00E42DBD" w:rsidP="00E42D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E42DBD" w:rsidRPr="00E42DBD" w:rsidRDefault="00E42DBD" w:rsidP="00E42D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E42DBD" w:rsidRPr="00E42DBD" w:rsidRDefault="00E42DBD" w:rsidP="00E42D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E42DBD" w:rsidRPr="00E42DBD" w:rsidRDefault="00E42DBD" w:rsidP="00E42D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E42DBD" w:rsidRPr="00E42DBD" w:rsidRDefault="00E42DBD" w:rsidP="00E42D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E42DBD" w:rsidRPr="00E42DBD" w:rsidRDefault="00E42DBD" w:rsidP="00E42D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E42DBD" w:rsidRPr="00E42DBD" w:rsidRDefault="00E42DBD" w:rsidP="00E42D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E42DBD" w:rsidRPr="00E42DBD" w:rsidRDefault="00E42DBD" w:rsidP="00E42D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E42DBD" w:rsidRPr="00E42DBD" w:rsidRDefault="00E42DBD" w:rsidP="00E42D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E42DBD" w:rsidRPr="00E42DBD" w:rsidRDefault="00E42DBD" w:rsidP="00E42D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E42DBD" w:rsidRPr="00E42DBD" w:rsidRDefault="00E42DBD" w:rsidP="00E42D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E42DBD" w:rsidRPr="00E42DBD" w:rsidRDefault="00E42DBD" w:rsidP="00E42D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E42DBD" w:rsidRPr="00E42DBD" w:rsidRDefault="00E42DBD" w:rsidP="00E42D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E42DBD" w:rsidRPr="00E42DBD" w:rsidRDefault="00E42DBD" w:rsidP="00E42D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E42DBD" w:rsidRPr="00E42DBD" w:rsidRDefault="00E42DBD" w:rsidP="00E42D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  <w:sectPr w:rsidR="00E42DBD" w:rsidRPr="00E42DBD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2B490A" w:rsidRDefault="002B490A"/>
    <w:sectPr w:rsidR="002B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40"/>
    <w:rsid w:val="002B490A"/>
    <w:rsid w:val="002E562A"/>
    <w:rsid w:val="005F526C"/>
    <w:rsid w:val="00772F2C"/>
    <w:rsid w:val="00846141"/>
    <w:rsid w:val="00A31D7F"/>
    <w:rsid w:val="00BA5240"/>
    <w:rsid w:val="00E4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173B5-83E8-478E-901B-4B1E6FD6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fipourlaterre.org/" TargetMode="External"/><Relationship Id="rId11" Type="http://schemas.openxmlformats.org/officeDocument/2006/relationships/hyperlink" Target="mailto:gulnar1962@mail.ru" TargetMode="External"/><Relationship Id="rId5" Type="http://schemas.openxmlformats.org/officeDocument/2006/relationships/hyperlink" Target="http://www.francparler.org/dossiers/cecr_enseigner.htm" TargetMode="Externa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2561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2023-11-04T12:27:00Z</dcterms:created>
  <dcterms:modified xsi:type="dcterms:W3CDTF">2023-11-04T12:28:00Z</dcterms:modified>
</cp:coreProperties>
</file>